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982FFE" w14:paraId="7BAA172F" w14:textId="77777777" w:rsidTr="00A34577">
        <w:tc>
          <w:tcPr>
            <w:tcW w:w="9350" w:type="dxa"/>
            <w:gridSpan w:val="3"/>
          </w:tcPr>
          <w:p w14:paraId="065703FE" w14:textId="7E2042CB" w:rsidR="00982FFE" w:rsidRPr="00BD7477" w:rsidRDefault="00982FFE" w:rsidP="00A34577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Captopril</w:t>
            </w:r>
            <w:r w:rsidRPr="00BD7477">
              <w:rPr>
                <w:b/>
                <w:bCs/>
                <w:sz w:val="32"/>
                <w:szCs w:val="32"/>
              </w:rPr>
              <w:t xml:space="preserve"> (</w:t>
            </w:r>
            <w:proofErr w:type="spellStart"/>
            <w:r>
              <w:rPr>
                <w:b/>
                <w:bCs/>
                <w:sz w:val="32"/>
                <w:szCs w:val="32"/>
              </w:rPr>
              <w:t>Apoten</w:t>
            </w:r>
            <w:proofErr w:type="spellEnd"/>
            <w:r>
              <w:rPr>
                <w:b/>
                <w:bCs/>
                <w:sz w:val="32"/>
                <w:szCs w:val="32"/>
              </w:rPr>
              <w:t xml:space="preserve">, </w:t>
            </w:r>
            <w:proofErr w:type="spellStart"/>
            <w:r>
              <w:rPr>
                <w:b/>
                <w:bCs/>
                <w:sz w:val="32"/>
                <w:szCs w:val="32"/>
              </w:rPr>
              <w:t>Captoril</w:t>
            </w:r>
            <w:proofErr w:type="spellEnd"/>
            <w:r w:rsidRPr="00BD7477">
              <w:rPr>
                <w:b/>
                <w:bCs/>
                <w:sz w:val="32"/>
                <w:szCs w:val="32"/>
              </w:rPr>
              <w:t>)</w:t>
            </w:r>
          </w:p>
          <w:p w14:paraId="5340E550" w14:textId="77777777" w:rsidR="00982FFE" w:rsidRPr="00BD7477" w:rsidRDefault="00982FFE" w:rsidP="00A34577">
            <w:pPr>
              <w:jc w:val="center"/>
              <w:rPr>
                <w:b/>
                <w:bCs/>
              </w:rPr>
            </w:pPr>
          </w:p>
        </w:tc>
      </w:tr>
      <w:tr w:rsidR="00982FFE" w14:paraId="0EE68439" w14:textId="77777777" w:rsidTr="00A34577">
        <w:tc>
          <w:tcPr>
            <w:tcW w:w="3235" w:type="dxa"/>
          </w:tcPr>
          <w:p w14:paraId="47486035" w14:textId="77777777" w:rsidR="00982FFE" w:rsidRDefault="00982FFE" w:rsidP="00A34577">
            <w:r>
              <w:t>Classification:</w:t>
            </w:r>
          </w:p>
        </w:tc>
        <w:tc>
          <w:tcPr>
            <w:tcW w:w="6115" w:type="dxa"/>
            <w:gridSpan w:val="2"/>
          </w:tcPr>
          <w:p w14:paraId="3E9FAE17" w14:textId="77777777" w:rsidR="00982FFE" w:rsidRDefault="00982FFE" w:rsidP="00A34577">
            <w:r>
              <w:t>Indication:</w:t>
            </w:r>
          </w:p>
        </w:tc>
      </w:tr>
      <w:tr w:rsidR="00982FFE" w14:paraId="3DF9D6A2" w14:textId="77777777" w:rsidTr="00A34577">
        <w:tc>
          <w:tcPr>
            <w:tcW w:w="3235" w:type="dxa"/>
          </w:tcPr>
          <w:p w14:paraId="75AADB2D" w14:textId="6D7DC623" w:rsidR="00982FFE" w:rsidRDefault="00982FFE" w:rsidP="00A34577">
            <w:r>
              <w:t>ACE Inhibitor</w:t>
            </w:r>
          </w:p>
          <w:p w14:paraId="36A74C0D" w14:textId="77777777" w:rsidR="00982FFE" w:rsidRDefault="00982FFE" w:rsidP="00A34577"/>
        </w:tc>
        <w:tc>
          <w:tcPr>
            <w:tcW w:w="6115" w:type="dxa"/>
            <w:gridSpan w:val="2"/>
          </w:tcPr>
          <w:p w14:paraId="432723A3" w14:textId="19328E82" w:rsidR="00982FFE" w:rsidRDefault="00982FFE" w:rsidP="00A34577">
            <w:r>
              <w:t xml:space="preserve">Treat high blood pressure, heart failure, </w:t>
            </w:r>
          </w:p>
          <w:p w14:paraId="4F8F0D30" w14:textId="77777777" w:rsidR="00982FFE" w:rsidRDefault="00982FFE" w:rsidP="00A34577"/>
        </w:tc>
      </w:tr>
      <w:tr w:rsidR="00982FFE" w14:paraId="6FF34AA9" w14:textId="77777777" w:rsidTr="00982FFE">
        <w:tc>
          <w:tcPr>
            <w:tcW w:w="4675" w:type="dxa"/>
            <w:gridSpan w:val="2"/>
          </w:tcPr>
          <w:p w14:paraId="34ABE9C8" w14:textId="77777777" w:rsidR="00982FFE" w:rsidRDefault="00982FFE" w:rsidP="00A34577">
            <w:r>
              <w:t>Side effects/ adverse reactions:</w:t>
            </w:r>
          </w:p>
        </w:tc>
        <w:tc>
          <w:tcPr>
            <w:tcW w:w="4675" w:type="dxa"/>
          </w:tcPr>
          <w:p w14:paraId="42346AD5" w14:textId="77777777" w:rsidR="00982FFE" w:rsidRDefault="00982FFE" w:rsidP="00A34577">
            <w:r>
              <w:t>Nursing Considerations:</w:t>
            </w:r>
          </w:p>
        </w:tc>
      </w:tr>
      <w:tr w:rsidR="00982FFE" w14:paraId="27B2D382" w14:textId="77777777" w:rsidTr="00982FFE">
        <w:tc>
          <w:tcPr>
            <w:tcW w:w="4675" w:type="dxa"/>
            <w:gridSpan w:val="2"/>
          </w:tcPr>
          <w:p w14:paraId="52E046F6" w14:textId="511EE525" w:rsidR="00982FFE" w:rsidRDefault="00982FFE" w:rsidP="00982FFE">
            <w:pPr>
              <w:shd w:val="clear" w:color="auto" w:fill="FFFFFF"/>
              <w:textAlignment w:val="baseline"/>
              <w:rPr>
                <w:rFonts w:ascii="Roboto" w:hAnsi="Roboto"/>
                <w:color w:val="212121"/>
                <w:sz w:val="27"/>
                <w:szCs w:val="27"/>
              </w:rPr>
            </w:pPr>
          </w:p>
          <w:p w14:paraId="6EB44CE5" w14:textId="6BC60B7E" w:rsidR="00982FFE" w:rsidRDefault="00982FFE" w:rsidP="00982FFE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1-) </w:t>
            </w:r>
            <w:r w:rsidRPr="00982FFE">
              <w:rPr>
                <w:rFonts w:ascii="Times New Roman" w:hAnsi="Times New Roman"/>
              </w:rPr>
              <w:t xml:space="preserve">Hypotension, tachycardia, chest </w:t>
            </w:r>
            <w:proofErr w:type="gramStart"/>
            <w:r w:rsidRPr="00982FFE">
              <w:rPr>
                <w:rFonts w:ascii="Times New Roman" w:hAnsi="Times New Roman"/>
              </w:rPr>
              <w:t xml:space="preserve">pain, </w:t>
            </w:r>
            <w:r>
              <w:rPr>
                <w:rFonts w:ascii="Times New Roman" w:hAnsi="Times New Roman"/>
              </w:rPr>
              <w:t xml:space="preserve">  </w:t>
            </w:r>
            <w:proofErr w:type="gramEnd"/>
            <w:r>
              <w:rPr>
                <w:rFonts w:ascii="Times New Roman" w:hAnsi="Times New Roman"/>
              </w:rPr>
              <w:t xml:space="preserve">   </w:t>
            </w:r>
            <w:r w:rsidRPr="00982FFE">
              <w:rPr>
                <w:rFonts w:ascii="Times New Roman" w:hAnsi="Times New Roman"/>
              </w:rPr>
              <w:t>palpitations</w:t>
            </w:r>
          </w:p>
          <w:p w14:paraId="006FC906" w14:textId="41016CB6" w:rsidR="00982FFE" w:rsidRPr="00982FFE" w:rsidRDefault="00982FFE" w:rsidP="00982FFE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2-) </w:t>
            </w:r>
            <w:r w:rsidRPr="00982FFE">
              <w:rPr>
                <w:rFonts w:ascii="Times New Roman" w:hAnsi="Times New Roman"/>
              </w:rPr>
              <w:t>hyperkalemia, proteinuria</w:t>
            </w:r>
          </w:p>
          <w:p w14:paraId="25B41EEB" w14:textId="15F6D1AC" w:rsidR="00982FFE" w:rsidRPr="00982FFE" w:rsidRDefault="00982FFE" w:rsidP="00982FFE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3-) </w:t>
            </w:r>
            <w:r w:rsidRPr="00982FFE">
              <w:rPr>
                <w:rFonts w:ascii="Times New Roman" w:hAnsi="Times New Roman"/>
              </w:rPr>
              <w:t>Skin rash, taste disturbance, non-productive cough, headache</w:t>
            </w:r>
          </w:p>
          <w:p w14:paraId="2D7A0950" w14:textId="0BCB11F6" w:rsidR="00982FFE" w:rsidRPr="00982FFE" w:rsidRDefault="00982FFE" w:rsidP="00982FFE">
            <w:pPr>
              <w:spacing w:line="276" w:lineRule="auto"/>
              <w:ind w:left="-2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4-) </w:t>
            </w:r>
            <w:r w:rsidRPr="00982FFE">
              <w:rPr>
                <w:rFonts w:ascii="Times New Roman" w:hAnsi="Times New Roman"/>
              </w:rPr>
              <w:t>Anaphylactic shock</w:t>
            </w:r>
          </w:p>
          <w:p w14:paraId="0A12D6D8" w14:textId="77777777" w:rsidR="00982FFE" w:rsidRDefault="00982FFE" w:rsidP="00A34577"/>
        </w:tc>
        <w:tc>
          <w:tcPr>
            <w:tcW w:w="4675" w:type="dxa"/>
          </w:tcPr>
          <w:p w14:paraId="72F4328F" w14:textId="77777777" w:rsidR="00982FFE" w:rsidRDefault="00982FFE" w:rsidP="00982FFE"/>
          <w:p w14:paraId="14C7EAFB" w14:textId="39BC92F7" w:rsidR="00982FFE" w:rsidRDefault="00982FFE" w:rsidP="00982FFE">
            <w:pPr>
              <w:spacing w:line="276" w:lineRule="auto"/>
            </w:pPr>
            <w:r>
              <w:t>1-) Contraindication to captopril/history of angioedema/ impaired renal function/ salt or volume depletion/ pregnancy, lactation</w:t>
            </w:r>
          </w:p>
          <w:p w14:paraId="125ED8F6" w14:textId="5BF93153" w:rsidR="00982FFE" w:rsidRDefault="00982FFE" w:rsidP="00982FFE">
            <w:pPr>
              <w:spacing w:line="276" w:lineRule="auto"/>
            </w:pPr>
            <w:r>
              <w:t>2-) Urinalysis, liver evaluation, BP before administration</w:t>
            </w:r>
          </w:p>
          <w:p w14:paraId="0FC8DC29" w14:textId="0807229F" w:rsidR="00982FFE" w:rsidRDefault="00982FFE" w:rsidP="00982FFE"/>
        </w:tc>
      </w:tr>
    </w:tbl>
    <w:p w14:paraId="676C54B3" w14:textId="5755EEDF" w:rsidR="00982FFE" w:rsidRDefault="00982FFE" w:rsidP="00982FFE">
      <w:r>
        <w:t>Mikkel Darzhmeniak</w:t>
      </w:r>
    </w:p>
    <w:p w14:paraId="55B4EBE2" w14:textId="10531B58" w:rsidR="00982FFE" w:rsidRDefault="00982FFE" w:rsidP="00982FFE">
      <w:r>
        <w:t>NUR 203</w:t>
      </w:r>
    </w:p>
    <w:p w14:paraId="5D9B6C60" w14:textId="2E99926A" w:rsidR="00982FFE" w:rsidRDefault="00982FFE" w:rsidP="00982FFE"/>
    <w:p w14:paraId="5492C9CB" w14:textId="1E54500F" w:rsidR="00982FFE" w:rsidRDefault="00982FFE" w:rsidP="00982FFE"/>
    <w:p w14:paraId="239004BA" w14:textId="67120CAA" w:rsidR="00982FFE" w:rsidRDefault="00982FFE" w:rsidP="00982FFE"/>
    <w:tbl>
      <w:tblPr>
        <w:tblStyle w:val="TableGrid"/>
        <w:tblpPr w:leftFromText="180" w:rightFromText="180" w:vertAnchor="page" w:horzAnchor="margin" w:tblpY="7872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982FFE" w14:paraId="7F80FC2A" w14:textId="77777777" w:rsidTr="00982FFE">
        <w:tc>
          <w:tcPr>
            <w:tcW w:w="9350" w:type="dxa"/>
            <w:gridSpan w:val="3"/>
          </w:tcPr>
          <w:p w14:paraId="5EC4F718" w14:textId="53C5DBE4" w:rsidR="00982FFE" w:rsidRPr="00BD7477" w:rsidRDefault="00982FFE" w:rsidP="00982FFE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Losartan</w:t>
            </w:r>
            <w:r w:rsidRPr="00BD7477">
              <w:rPr>
                <w:b/>
                <w:bCs/>
                <w:sz w:val="32"/>
                <w:szCs w:val="32"/>
              </w:rPr>
              <w:t xml:space="preserve"> (</w:t>
            </w:r>
            <w:r>
              <w:rPr>
                <w:b/>
                <w:bCs/>
                <w:sz w:val="32"/>
                <w:szCs w:val="32"/>
              </w:rPr>
              <w:t>Cozaar</w:t>
            </w:r>
            <w:r w:rsidRPr="00BD7477">
              <w:rPr>
                <w:b/>
                <w:bCs/>
                <w:sz w:val="32"/>
                <w:szCs w:val="32"/>
              </w:rPr>
              <w:t>)</w:t>
            </w:r>
          </w:p>
          <w:p w14:paraId="45483E0B" w14:textId="77777777" w:rsidR="00982FFE" w:rsidRPr="00BD7477" w:rsidRDefault="00982FFE" w:rsidP="00982FFE">
            <w:pPr>
              <w:jc w:val="center"/>
              <w:rPr>
                <w:b/>
                <w:bCs/>
              </w:rPr>
            </w:pPr>
          </w:p>
        </w:tc>
      </w:tr>
      <w:tr w:rsidR="00982FFE" w14:paraId="4E31FE7E" w14:textId="77777777" w:rsidTr="00982FFE">
        <w:tc>
          <w:tcPr>
            <w:tcW w:w="3235" w:type="dxa"/>
          </w:tcPr>
          <w:p w14:paraId="1256E51A" w14:textId="77777777" w:rsidR="00982FFE" w:rsidRDefault="00982FFE" w:rsidP="00982FFE">
            <w:r>
              <w:t>Classification:</w:t>
            </w:r>
          </w:p>
        </w:tc>
        <w:tc>
          <w:tcPr>
            <w:tcW w:w="6115" w:type="dxa"/>
            <w:gridSpan w:val="2"/>
          </w:tcPr>
          <w:p w14:paraId="2A9FC414" w14:textId="77777777" w:rsidR="00982FFE" w:rsidRDefault="00982FFE" w:rsidP="00982FFE">
            <w:r>
              <w:t>Indication:</w:t>
            </w:r>
          </w:p>
        </w:tc>
      </w:tr>
      <w:tr w:rsidR="00982FFE" w14:paraId="7A33DCA1" w14:textId="77777777" w:rsidTr="00982FFE">
        <w:tc>
          <w:tcPr>
            <w:tcW w:w="3235" w:type="dxa"/>
          </w:tcPr>
          <w:p w14:paraId="6EFD0FB2" w14:textId="3FD5C113" w:rsidR="00982FFE" w:rsidRDefault="00982FFE" w:rsidP="00982FFE">
            <w:r>
              <w:t xml:space="preserve">Angiotensin II receptor </w:t>
            </w:r>
          </w:p>
          <w:p w14:paraId="065CDB82" w14:textId="47336FBB" w:rsidR="00982FFE" w:rsidRDefault="00982FFE" w:rsidP="00982FFE">
            <w:r>
              <w:t>antagonist</w:t>
            </w:r>
          </w:p>
          <w:p w14:paraId="05847DBE" w14:textId="77777777" w:rsidR="00982FFE" w:rsidRDefault="00982FFE" w:rsidP="00982FFE"/>
        </w:tc>
        <w:tc>
          <w:tcPr>
            <w:tcW w:w="6115" w:type="dxa"/>
            <w:gridSpan w:val="2"/>
          </w:tcPr>
          <w:p w14:paraId="46D8919A" w14:textId="72DD9CC8" w:rsidR="00982FFE" w:rsidRDefault="00982FFE" w:rsidP="00982FFE">
            <w:r>
              <w:t>Treat high blood pressure</w:t>
            </w:r>
          </w:p>
          <w:p w14:paraId="7D56A7E5" w14:textId="77777777" w:rsidR="00982FFE" w:rsidRDefault="00982FFE" w:rsidP="00982FFE"/>
          <w:p w14:paraId="0073EC10" w14:textId="77777777" w:rsidR="00982FFE" w:rsidRDefault="00982FFE" w:rsidP="00982FFE"/>
        </w:tc>
      </w:tr>
      <w:tr w:rsidR="00982FFE" w14:paraId="40C19600" w14:textId="77777777" w:rsidTr="00982FFE">
        <w:tc>
          <w:tcPr>
            <w:tcW w:w="4675" w:type="dxa"/>
            <w:gridSpan w:val="2"/>
          </w:tcPr>
          <w:p w14:paraId="32A3FCE2" w14:textId="77777777" w:rsidR="00982FFE" w:rsidRDefault="00982FFE" w:rsidP="00982FFE">
            <w:r>
              <w:t>Side effects/ adverse reactions:</w:t>
            </w:r>
          </w:p>
        </w:tc>
        <w:tc>
          <w:tcPr>
            <w:tcW w:w="4675" w:type="dxa"/>
          </w:tcPr>
          <w:p w14:paraId="58293ACC" w14:textId="77777777" w:rsidR="00982FFE" w:rsidRDefault="00982FFE" w:rsidP="00982FFE">
            <w:r>
              <w:t>Nursing Considerations:</w:t>
            </w:r>
          </w:p>
        </w:tc>
      </w:tr>
      <w:tr w:rsidR="00982FFE" w14:paraId="2D18CF78" w14:textId="77777777" w:rsidTr="00982FFE">
        <w:tc>
          <w:tcPr>
            <w:tcW w:w="4675" w:type="dxa"/>
            <w:gridSpan w:val="2"/>
          </w:tcPr>
          <w:p w14:paraId="5DA45B6F" w14:textId="77777777" w:rsidR="00982FFE" w:rsidRDefault="00982FFE" w:rsidP="00982FFE"/>
          <w:p w14:paraId="64D4A968" w14:textId="72CA05BD" w:rsidR="00982FFE" w:rsidRDefault="00982FFE" w:rsidP="00982FFE">
            <w:pPr>
              <w:spacing w:line="276" w:lineRule="auto"/>
            </w:pPr>
            <w:r>
              <w:t>1-) Dizziness, fatigue, headache</w:t>
            </w:r>
          </w:p>
          <w:p w14:paraId="4B4B0A89" w14:textId="392DF6BA" w:rsidR="00982FFE" w:rsidRDefault="00982FFE" w:rsidP="00982FFE">
            <w:pPr>
              <w:spacing w:line="276" w:lineRule="auto"/>
            </w:pPr>
            <w:r>
              <w:t>2-) Hypotension</w:t>
            </w:r>
          </w:p>
          <w:p w14:paraId="44296B7D" w14:textId="6042A1B8" w:rsidR="00982FFE" w:rsidRDefault="00982FFE" w:rsidP="00982FFE">
            <w:pPr>
              <w:spacing w:line="276" w:lineRule="auto"/>
            </w:pPr>
            <w:r>
              <w:t>3-) Diarrhea, drug-induced hepatitis</w:t>
            </w:r>
          </w:p>
          <w:p w14:paraId="7D3A54B6" w14:textId="3231C19C" w:rsidR="00982FFE" w:rsidRDefault="00982FFE" w:rsidP="00982FFE">
            <w:pPr>
              <w:spacing w:line="276" w:lineRule="auto"/>
            </w:pPr>
            <w:r>
              <w:t>4-) Renal failure</w:t>
            </w:r>
          </w:p>
          <w:p w14:paraId="41D0D7E2" w14:textId="77777777" w:rsidR="00982FFE" w:rsidRDefault="00982FFE" w:rsidP="00982FFE"/>
        </w:tc>
        <w:tc>
          <w:tcPr>
            <w:tcW w:w="4675" w:type="dxa"/>
          </w:tcPr>
          <w:p w14:paraId="2F6E3974" w14:textId="77777777" w:rsidR="00982FFE" w:rsidRDefault="00982FFE" w:rsidP="00982FFE">
            <w:pPr>
              <w:spacing w:line="276" w:lineRule="auto"/>
            </w:pPr>
          </w:p>
          <w:p w14:paraId="19ECE1FD" w14:textId="4F237626" w:rsidR="00982FFE" w:rsidRDefault="00982FFE" w:rsidP="00982FFE">
            <w:pPr>
              <w:spacing w:line="276" w:lineRule="auto"/>
            </w:pPr>
            <w:r>
              <w:t>1-) Hypotension/ monitoring daily weight/ urinalysis/ sodium/ potassium/ creatine/ and BUN levels monitoring, negative pregnancy test</w:t>
            </w:r>
          </w:p>
          <w:p w14:paraId="03F6C60F" w14:textId="0BC2630A" w:rsidR="00982FFE" w:rsidRDefault="00982FFE" w:rsidP="00982FFE">
            <w:pPr>
              <w:spacing w:line="276" w:lineRule="auto"/>
            </w:pPr>
            <w:r>
              <w:t>2-) Assess blood pressure before administration</w:t>
            </w:r>
          </w:p>
        </w:tc>
      </w:tr>
    </w:tbl>
    <w:p w14:paraId="3A7CBF55" w14:textId="2BDBF3E7" w:rsidR="00982FFE" w:rsidRDefault="00982FFE" w:rsidP="00982FFE"/>
    <w:p w14:paraId="3028BF6F" w14:textId="0B955738" w:rsidR="00982FFE" w:rsidRDefault="00982FFE" w:rsidP="00982FFE"/>
    <w:p w14:paraId="7B3FAB66" w14:textId="77777777" w:rsidR="00982FFE" w:rsidRDefault="00982FFE">
      <w:r>
        <w:br w:type="page"/>
      </w:r>
    </w:p>
    <w:p w14:paraId="37DF4636" w14:textId="76B5A57F" w:rsidR="00982FFE" w:rsidRDefault="00982FFE" w:rsidP="00982FFE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982FFE" w14:paraId="704FB142" w14:textId="77777777" w:rsidTr="00A34577">
        <w:tc>
          <w:tcPr>
            <w:tcW w:w="9350" w:type="dxa"/>
            <w:gridSpan w:val="3"/>
          </w:tcPr>
          <w:p w14:paraId="06149890" w14:textId="7FAD8401" w:rsidR="00982FFE" w:rsidRPr="00BD7477" w:rsidRDefault="00982FFE" w:rsidP="00A34577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Diltiazem</w:t>
            </w:r>
            <w:r w:rsidRPr="00BD7477">
              <w:rPr>
                <w:b/>
                <w:bCs/>
                <w:sz w:val="32"/>
                <w:szCs w:val="32"/>
              </w:rPr>
              <w:t xml:space="preserve"> (</w:t>
            </w:r>
            <w:r>
              <w:rPr>
                <w:b/>
                <w:bCs/>
                <w:sz w:val="32"/>
                <w:szCs w:val="32"/>
              </w:rPr>
              <w:t>Cardizem, Cardizem LA, CartiaXT, Tiazac</w:t>
            </w:r>
            <w:r w:rsidRPr="00BD7477">
              <w:rPr>
                <w:b/>
                <w:bCs/>
                <w:sz w:val="32"/>
                <w:szCs w:val="32"/>
              </w:rPr>
              <w:t>)</w:t>
            </w:r>
          </w:p>
          <w:p w14:paraId="5F2D84E2" w14:textId="77777777" w:rsidR="00982FFE" w:rsidRPr="00BD7477" w:rsidRDefault="00982FFE" w:rsidP="00A34577">
            <w:pPr>
              <w:jc w:val="center"/>
              <w:rPr>
                <w:b/>
                <w:bCs/>
              </w:rPr>
            </w:pPr>
          </w:p>
        </w:tc>
      </w:tr>
      <w:tr w:rsidR="00982FFE" w14:paraId="33DFFD93" w14:textId="77777777" w:rsidTr="00A34577">
        <w:tc>
          <w:tcPr>
            <w:tcW w:w="3235" w:type="dxa"/>
          </w:tcPr>
          <w:p w14:paraId="3C50250B" w14:textId="77777777" w:rsidR="00982FFE" w:rsidRDefault="00982FFE" w:rsidP="00A34577">
            <w:r>
              <w:t>Classification:</w:t>
            </w:r>
          </w:p>
        </w:tc>
        <w:tc>
          <w:tcPr>
            <w:tcW w:w="6115" w:type="dxa"/>
            <w:gridSpan w:val="2"/>
          </w:tcPr>
          <w:p w14:paraId="69A9D868" w14:textId="77777777" w:rsidR="00982FFE" w:rsidRDefault="00982FFE" w:rsidP="00A34577">
            <w:r>
              <w:t>Indication:</w:t>
            </w:r>
          </w:p>
        </w:tc>
      </w:tr>
      <w:tr w:rsidR="00982FFE" w14:paraId="66857932" w14:textId="77777777" w:rsidTr="00A34577">
        <w:tc>
          <w:tcPr>
            <w:tcW w:w="3235" w:type="dxa"/>
          </w:tcPr>
          <w:p w14:paraId="330FCA8B" w14:textId="77777777" w:rsidR="00982FFE" w:rsidRDefault="00982FFE" w:rsidP="00A34577"/>
          <w:p w14:paraId="7FD9FDAD" w14:textId="228BBF38" w:rsidR="00982FFE" w:rsidRDefault="00982FFE" w:rsidP="00A34577">
            <w:r>
              <w:t>Calcium channel blocker</w:t>
            </w:r>
          </w:p>
          <w:p w14:paraId="68E5C51D" w14:textId="77777777" w:rsidR="00982FFE" w:rsidRDefault="00982FFE" w:rsidP="00A34577"/>
        </w:tc>
        <w:tc>
          <w:tcPr>
            <w:tcW w:w="6115" w:type="dxa"/>
            <w:gridSpan w:val="2"/>
          </w:tcPr>
          <w:p w14:paraId="51C7DFB2" w14:textId="77777777" w:rsidR="00982FFE" w:rsidRDefault="00982FFE" w:rsidP="00A34577"/>
          <w:p w14:paraId="7BDD9AA9" w14:textId="6C0BE5DF" w:rsidR="00982FFE" w:rsidRDefault="00982FFE" w:rsidP="00A34577">
            <w:r>
              <w:t>Hypertension, angina pectoris, and arrhythmias</w:t>
            </w:r>
          </w:p>
          <w:p w14:paraId="7F832DEA" w14:textId="77777777" w:rsidR="00982FFE" w:rsidRDefault="00982FFE" w:rsidP="00A34577"/>
        </w:tc>
      </w:tr>
      <w:tr w:rsidR="00982FFE" w14:paraId="2629911A" w14:textId="77777777" w:rsidTr="00A34577">
        <w:tc>
          <w:tcPr>
            <w:tcW w:w="4675" w:type="dxa"/>
            <w:gridSpan w:val="2"/>
          </w:tcPr>
          <w:p w14:paraId="29875180" w14:textId="77777777" w:rsidR="00982FFE" w:rsidRDefault="00982FFE" w:rsidP="00A34577">
            <w:r>
              <w:t>Side effects/ adverse reactions:</w:t>
            </w:r>
          </w:p>
        </w:tc>
        <w:tc>
          <w:tcPr>
            <w:tcW w:w="4675" w:type="dxa"/>
          </w:tcPr>
          <w:p w14:paraId="474E6947" w14:textId="77777777" w:rsidR="00982FFE" w:rsidRDefault="00982FFE" w:rsidP="00A34577">
            <w:r>
              <w:t>Nursing Considerations:</w:t>
            </w:r>
          </w:p>
        </w:tc>
      </w:tr>
      <w:tr w:rsidR="00982FFE" w14:paraId="69F0BB8E" w14:textId="77777777" w:rsidTr="00A34577">
        <w:tc>
          <w:tcPr>
            <w:tcW w:w="4675" w:type="dxa"/>
            <w:gridSpan w:val="2"/>
          </w:tcPr>
          <w:p w14:paraId="23B050CA" w14:textId="1F7E95B3" w:rsidR="00982FFE" w:rsidRDefault="00982FFE" w:rsidP="00982FFE">
            <w:pPr>
              <w:spacing w:line="276" w:lineRule="auto"/>
            </w:pPr>
          </w:p>
          <w:p w14:paraId="30E14836" w14:textId="43820329" w:rsidR="00982FFE" w:rsidRDefault="00982FFE" w:rsidP="00982FFE">
            <w:pPr>
              <w:spacing w:line="276" w:lineRule="auto"/>
            </w:pPr>
            <w:r>
              <w:t>1-) Anxiety, confusion, dizziness, drowsiness</w:t>
            </w:r>
          </w:p>
          <w:p w14:paraId="6DC01D39" w14:textId="574F480A" w:rsidR="00982FFE" w:rsidRDefault="00982FFE" w:rsidP="00982FFE">
            <w:pPr>
              <w:spacing w:line="276" w:lineRule="auto"/>
            </w:pPr>
            <w:r>
              <w:t>2-) blurred vision, disturbed equilibrium</w:t>
            </w:r>
          </w:p>
          <w:p w14:paraId="178B9A20" w14:textId="48130156" w:rsidR="00982FFE" w:rsidRDefault="00982FFE" w:rsidP="00982FFE">
            <w:pPr>
              <w:spacing w:line="276" w:lineRule="auto"/>
            </w:pPr>
            <w:r>
              <w:t>3-) cough, dyspnea</w:t>
            </w:r>
          </w:p>
          <w:p w14:paraId="3650D394" w14:textId="2A9A6034" w:rsidR="00982FFE" w:rsidRDefault="00982FFE" w:rsidP="00982FFE">
            <w:pPr>
              <w:spacing w:line="276" w:lineRule="auto"/>
            </w:pPr>
            <w:r>
              <w:t>4-) peripheral edema, hypotension, palpitations, tachycardia</w:t>
            </w:r>
          </w:p>
          <w:p w14:paraId="7F69846D" w14:textId="358BCFD9" w:rsidR="00982FFE" w:rsidRDefault="00982FFE" w:rsidP="00982FFE">
            <w:pPr>
              <w:spacing w:line="276" w:lineRule="auto"/>
            </w:pPr>
            <w:r>
              <w:t>5-) dermatitis, rash, increased sweating</w:t>
            </w:r>
          </w:p>
          <w:p w14:paraId="125A49CB" w14:textId="77777777" w:rsidR="00982FFE" w:rsidRDefault="00982FFE" w:rsidP="00A34577"/>
        </w:tc>
        <w:tc>
          <w:tcPr>
            <w:tcW w:w="4675" w:type="dxa"/>
          </w:tcPr>
          <w:p w14:paraId="53CCC5BF" w14:textId="77777777" w:rsidR="00982FFE" w:rsidRDefault="00982FFE" w:rsidP="00A34577"/>
          <w:p w14:paraId="215672F9" w14:textId="77777777" w:rsidR="00982FFE" w:rsidRDefault="00982FFE" w:rsidP="00982FFE">
            <w:pPr>
              <w:spacing w:line="276" w:lineRule="auto"/>
            </w:pPr>
            <w:r>
              <w:t>1-) contraindication: allergy to diltiazem/ impaired hepatic or renal function/ heart block/ pregnancy/ lactation</w:t>
            </w:r>
          </w:p>
          <w:p w14:paraId="1DAADB8E" w14:textId="77777777" w:rsidR="00982FFE" w:rsidRDefault="00982FFE" w:rsidP="00982FFE">
            <w:pPr>
              <w:spacing w:line="276" w:lineRule="auto"/>
            </w:pPr>
            <w:r>
              <w:t>2-) Monitor ECG, I&amp;O, and daily weight.</w:t>
            </w:r>
          </w:p>
          <w:p w14:paraId="2CCDB049" w14:textId="5B13B12D" w:rsidR="00982FFE" w:rsidRDefault="00982FFE" w:rsidP="00982FFE">
            <w:pPr>
              <w:spacing w:line="276" w:lineRule="auto"/>
            </w:pPr>
            <w:r>
              <w:t>3-) monitor LFT, RFT, CBC, serum glucose level</w:t>
            </w:r>
          </w:p>
        </w:tc>
      </w:tr>
    </w:tbl>
    <w:p w14:paraId="02A575D0" w14:textId="77777777" w:rsidR="00982FFE" w:rsidRDefault="00982FFE"/>
    <w:p w14:paraId="02A199FA" w14:textId="77777777" w:rsidR="00982FFE" w:rsidRDefault="00982FFE"/>
    <w:tbl>
      <w:tblPr>
        <w:tblStyle w:val="TableGrid"/>
        <w:tblpPr w:leftFromText="180" w:rightFromText="180" w:vertAnchor="page" w:horzAnchor="margin" w:tblpY="7900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982FFE" w14:paraId="1BE95881" w14:textId="77777777" w:rsidTr="00982FFE">
        <w:tc>
          <w:tcPr>
            <w:tcW w:w="9350" w:type="dxa"/>
            <w:gridSpan w:val="3"/>
          </w:tcPr>
          <w:p w14:paraId="57E69D69" w14:textId="7C028C7F" w:rsidR="00982FFE" w:rsidRPr="00BD7477" w:rsidRDefault="00982FFE" w:rsidP="00982FFE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Nitroprusside</w:t>
            </w:r>
            <w:r w:rsidRPr="00BD7477">
              <w:rPr>
                <w:b/>
                <w:bCs/>
                <w:sz w:val="32"/>
                <w:szCs w:val="32"/>
              </w:rPr>
              <w:t xml:space="preserve"> (</w:t>
            </w:r>
            <w:proofErr w:type="spellStart"/>
            <w:r>
              <w:rPr>
                <w:b/>
                <w:bCs/>
                <w:sz w:val="32"/>
                <w:szCs w:val="32"/>
              </w:rPr>
              <w:t>Nipride</w:t>
            </w:r>
            <w:proofErr w:type="spellEnd"/>
            <w:r>
              <w:rPr>
                <w:b/>
                <w:bCs/>
                <w:sz w:val="32"/>
                <w:szCs w:val="32"/>
              </w:rPr>
              <w:t xml:space="preserve">, </w:t>
            </w:r>
            <w:proofErr w:type="spellStart"/>
            <w:r>
              <w:rPr>
                <w:b/>
                <w:bCs/>
                <w:sz w:val="32"/>
                <w:szCs w:val="32"/>
              </w:rPr>
              <w:t>Nitropress</w:t>
            </w:r>
            <w:proofErr w:type="spellEnd"/>
            <w:r w:rsidRPr="00BD7477">
              <w:rPr>
                <w:b/>
                <w:bCs/>
                <w:sz w:val="32"/>
                <w:szCs w:val="32"/>
              </w:rPr>
              <w:t>)</w:t>
            </w:r>
          </w:p>
          <w:p w14:paraId="4531A08F" w14:textId="77777777" w:rsidR="00982FFE" w:rsidRPr="00BD7477" w:rsidRDefault="00982FFE" w:rsidP="00982FFE">
            <w:pPr>
              <w:jc w:val="center"/>
              <w:rPr>
                <w:b/>
                <w:bCs/>
              </w:rPr>
            </w:pPr>
          </w:p>
        </w:tc>
      </w:tr>
      <w:tr w:rsidR="00982FFE" w14:paraId="1D80292F" w14:textId="77777777" w:rsidTr="00982FFE">
        <w:tc>
          <w:tcPr>
            <w:tcW w:w="3235" w:type="dxa"/>
          </w:tcPr>
          <w:p w14:paraId="61F51C6F" w14:textId="77777777" w:rsidR="00982FFE" w:rsidRDefault="00982FFE" w:rsidP="00982FFE">
            <w:r>
              <w:t>Classification:</w:t>
            </w:r>
          </w:p>
        </w:tc>
        <w:tc>
          <w:tcPr>
            <w:tcW w:w="6115" w:type="dxa"/>
            <w:gridSpan w:val="2"/>
          </w:tcPr>
          <w:p w14:paraId="1350CAC8" w14:textId="77777777" w:rsidR="00982FFE" w:rsidRDefault="00982FFE" w:rsidP="00982FFE">
            <w:r>
              <w:t>Indication:</w:t>
            </w:r>
          </w:p>
        </w:tc>
      </w:tr>
      <w:tr w:rsidR="00982FFE" w14:paraId="25E8AD70" w14:textId="77777777" w:rsidTr="00982FFE">
        <w:tc>
          <w:tcPr>
            <w:tcW w:w="3235" w:type="dxa"/>
          </w:tcPr>
          <w:p w14:paraId="58B8B156" w14:textId="77777777" w:rsidR="00982FFE" w:rsidRDefault="00982FFE" w:rsidP="00982FFE"/>
          <w:p w14:paraId="40781219" w14:textId="77777777" w:rsidR="00982FFE" w:rsidRDefault="00982FFE" w:rsidP="00982FFE"/>
          <w:p w14:paraId="595B2B76" w14:textId="77777777" w:rsidR="00982FFE" w:rsidRDefault="00982FFE" w:rsidP="00982FFE"/>
        </w:tc>
        <w:tc>
          <w:tcPr>
            <w:tcW w:w="6115" w:type="dxa"/>
            <w:gridSpan w:val="2"/>
          </w:tcPr>
          <w:p w14:paraId="199F3AAA" w14:textId="77777777" w:rsidR="00982FFE" w:rsidRDefault="00982FFE" w:rsidP="00982FFE"/>
          <w:p w14:paraId="0C9A5BB6" w14:textId="2F7A8F84" w:rsidR="00982FFE" w:rsidRDefault="00982FFE" w:rsidP="00982FFE">
            <w:r>
              <w:t>Vasodilator</w:t>
            </w:r>
          </w:p>
          <w:p w14:paraId="18BD0154" w14:textId="77777777" w:rsidR="00982FFE" w:rsidRDefault="00982FFE" w:rsidP="00982FFE"/>
        </w:tc>
      </w:tr>
      <w:tr w:rsidR="00982FFE" w14:paraId="7D2BDFFF" w14:textId="77777777" w:rsidTr="00982FFE">
        <w:tc>
          <w:tcPr>
            <w:tcW w:w="4675" w:type="dxa"/>
            <w:gridSpan w:val="2"/>
          </w:tcPr>
          <w:p w14:paraId="6A5264D2" w14:textId="77777777" w:rsidR="00982FFE" w:rsidRDefault="00982FFE" w:rsidP="00982FFE">
            <w:r>
              <w:t>Side effects/ adverse reactions:</w:t>
            </w:r>
          </w:p>
        </w:tc>
        <w:tc>
          <w:tcPr>
            <w:tcW w:w="4675" w:type="dxa"/>
          </w:tcPr>
          <w:p w14:paraId="75F2C2E6" w14:textId="77777777" w:rsidR="00982FFE" w:rsidRDefault="00982FFE" w:rsidP="00982FFE">
            <w:r>
              <w:t>Nursing Considerations:</w:t>
            </w:r>
          </w:p>
        </w:tc>
      </w:tr>
      <w:tr w:rsidR="00982FFE" w14:paraId="46B5CE4A" w14:textId="77777777" w:rsidTr="00982FFE">
        <w:tc>
          <w:tcPr>
            <w:tcW w:w="4675" w:type="dxa"/>
            <w:gridSpan w:val="2"/>
          </w:tcPr>
          <w:p w14:paraId="173D2FF4" w14:textId="77777777" w:rsidR="00982FFE" w:rsidRDefault="00982FFE" w:rsidP="00982FFE"/>
          <w:p w14:paraId="46B7F7FC" w14:textId="38095A6F" w:rsidR="00982FFE" w:rsidRDefault="00982FFE" w:rsidP="00982FFE">
            <w:r>
              <w:t>1-) Chest pain, shortness of breath</w:t>
            </w:r>
          </w:p>
          <w:p w14:paraId="30343893" w14:textId="3E4BE528" w:rsidR="00982FFE" w:rsidRDefault="00982FFE" w:rsidP="00982FFE">
            <w:r>
              <w:t>2-) Headache, confusion, nausea, vomiting</w:t>
            </w:r>
          </w:p>
          <w:p w14:paraId="484EDB7F" w14:textId="22400456" w:rsidR="00982FFE" w:rsidRDefault="00982FFE" w:rsidP="00982FFE">
            <w:r>
              <w:t>3-) muscle pain, numbness, blue colored lips or toes</w:t>
            </w:r>
          </w:p>
          <w:p w14:paraId="14477BFE" w14:textId="77777777" w:rsidR="00982FFE" w:rsidRDefault="00982FFE" w:rsidP="00982FFE"/>
          <w:p w14:paraId="156C857C" w14:textId="77777777" w:rsidR="00982FFE" w:rsidRDefault="00982FFE" w:rsidP="00982FFE"/>
        </w:tc>
        <w:tc>
          <w:tcPr>
            <w:tcW w:w="4675" w:type="dxa"/>
          </w:tcPr>
          <w:p w14:paraId="496E01B5" w14:textId="77777777" w:rsidR="00982FFE" w:rsidRDefault="00982FFE" w:rsidP="00982FFE"/>
          <w:p w14:paraId="7150F452" w14:textId="518D0301" w:rsidR="00982FFE" w:rsidRDefault="00982FFE" w:rsidP="00982FFE">
            <w:r>
              <w:t xml:space="preserve">1-) Monitor signs of acidosis/ headache/ lethargy/confusion </w:t>
            </w:r>
          </w:p>
          <w:p w14:paraId="7F49A116" w14:textId="46DC0824" w:rsidR="00982FFE" w:rsidRDefault="00982FFE" w:rsidP="00982FFE">
            <w:r>
              <w:t xml:space="preserve">2-) monitor HR, BP/ hepatic and renal </w:t>
            </w:r>
          </w:p>
        </w:tc>
      </w:tr>
    </w:tbl>
    <w:p w14:paraId="73276682" w14:textId="77777777" w:rsidR="00982FFE" w:rsidRDefault="00982FFE"/>
    <w:p w14:paraId="319AEA81" w14:textId="0C9CB70F" w:rsidR="00982FFE" w:rsidRDefault="00982FFE">
      <w:r>
        <w:br w:type="page"/>
      </w:r>
    </w:p>
    <w:p w14:paraId="01500AA9" w14:textId="2F512735" w:rsidR="00982FFE" w:rsidRDefault="00982FFE" w:rsidP="00982FFE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982FFE" w14:paraId="37AAF142" w14:textId="77777777" w:rsidTr="00A34577">
        <w:tc>
          <w:tcPr>
            <w:tcW w:w="9350" w:type="dxa"/>
            <w:gridSpan w:val="3"/>
          </w:tcPr>
          <w:p w14:paraId="47B7CC1E" w14:textId="4348B423" w:rsidR="00982FFE" w:rsidRPr="00BD7477" w:rsidRDefault="00982FFE" w:rsidP="00A34577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Atenolol</w:t>
            </w:r>
            <w:r w:rsidRPr="00BD7477">
              <w:rPr>
                <w:b/>
                <w:bCs/>
                <w:sz w:val="32"/>
                <w:szCs w:val="32"/>
              </w:rPr>
              <w:t xml:space="preserve"> (</w:t>
            </w:r>
            <w:r>
              <w:rPr>
                <w:b/>
                <w:bCs/>
                <w:sz w:val="32"/>
                <w:szCs w:val="32"/>
              </w:rPr>
              <w:t>Tenormin</w:t>
            </w:r>
            <w:r w:rsidRPr="00BD7477">
              <w:rPr>
                <w:b/>
                <w:bCs/>
                <w:sz w:val="32"/>
                <w:szCs w:val="32"/>
              </w:rPr>
              <w:t>)</w:t>
            </w:r>
          </w:p>
          <w:p w14:paraId="711E6F91" w14:textId="77777777" w:rsidR="00982FFE" w:rsidRPr="00BD7477" w:rsidRDefault="00982FFE" w:rsidP="00A34577">
            <w:pPr>
              <w:jc w:val="center"/>
              <w:rPr>
                <w:b/>
                <w:bCs/>
              </w:rPr>
            </w:pPr>
          </w:p>
        </w:tc>
      </w:tr>
      <w:tr w:rsidR="00982FFE" w14:paraId="0E36056F" w14:textId="77777777" w:rsidTr="00A34577">
        <w:tc>
          <w:tcPr>
            <w:tcW w:w="3235" w:type="dxa"/>
          </w:tcPr>
          <w:p w14:paraId="33F633E3" w14:textId="77777777" w:rsidR="00982FFE" w:rsidRDefault="00982FFE" w:rsidP="00A34577">
            <w:r>
              <w:t>Classification:</w:t>
            </w:r>
          </w:p>
        </w:tc>
        <w:tc>
          <w:tcPr>
            <w:tcW w:w="6115" w:type="dxa"/>
            <w:gridSpan w:val="2"/>
          </w:tcPr>
          <w:p w14:paraId="07316D2D" w14:textId="77777777" w:rsidR="00982FFE" w:rsidRDefault="00982FFE" w:rsidP="00A34577">
            <w:r>
              <w:t>Indication:</w:t>
            </w:r>
          </w:p>
        </w:tc>
      </w:tr>
      <w:tr w:rsidR="00982FFE" w14:paraId="49CD8B40" w14:textId="77777777" w:rsidTr="00A34577">
        <w:tc>
          <w:tcPr>
            <w:tcW w:w="3235" w:type="dxa"/>
          </w:tcPr>
          <w:p w14:paraId="497B1BA3" w14:textId="77777777" w:rsidR="00982FFE" w:rsidRDefault="00982FFE" w:rsidP="00A34577"/>
          <w:p w14:paraId="12E00B6B" w14:textId="113F40BF" w:rsidR="00982FFE" w:rsidRDefault="00982FFE" w:rsidP="00A34577">
            <w:r>
              <w:t>Beta-adrenergic blockers</w:t>
            </w:r>
          </w:p>
          <w:p w14:paraId="3822BB1F" w14:textId="77777777" w:rsidR="00982FFE" w:rsidRDefault="00982FFE" w:rsidP="00A34577"/>
        </w:tc>
        <w:tc>
          <w:tcPr>
            <w:tcW w:w="6115" w:type="dxa"/>
            <w:gridSpan w:val="2"/>
          </w:tcPr>
          <w:p w14:paraId="27717765" w14:textId="77777777" w:rsidR="00982FFE" w:rsidRDefault="00982FFE" w:rsidP="00A34577"/>
          <w:p w14:paraId="46FE1D15" w14:textId="30DA07A7" w:rsidR="00982FFE" w:rsidRDefault="00982FFE" w:rsidP="00A34577">
            <w:r>
              <w:t xml:space="preserve">Hypertension, prevention of MI </w:t>
            </w:r>
          </w:p>
          <w:p w14:paraId="1DAE7BBC" w14:textId="77777777" w:rsidR="00982FFE" w:rsidRDefault="00982FFE" w:rsidP="00A34577"/>
        </w:tc>
      </w:tr>
      <w:tr w:rsidR="00982FFE" w14:paraId="38EAFC17" w14:textId="77777777" w:rsidTr="00A34577">
        <w:tc>
          <w:tcPr>
            <w:tcW w:w="4675" w:type="dxa"/>
            <w:gridSpan w:val="2"/>
          </w:tcPr>
          <w:p w14:paraId="6D63F9AD" w14:textId="77777777" w:rsidR="00982FFE" w:rsidRDefault="00982FFE" w:rsidP="00A34577">
            <w:r>
              <w:t>Side effects/ adverse reactions:</w:t>
            </w:r>
          </w:p>
        </w:tc>
        <w:tc>
          <w:tcPr>
            <w:tcW w:w="4675" w:type="dxa"/>
          </w:tcPr>
          <w:p w14:paraId="2F6E637A" w14:textId="77777777" w:rsidR="00982FFE" w:rsidRDefault="00982FFE" w:rsidP="00A34577">
            <w:r>
              <w:t>Nursing Considerations:</w:t>
            </w:r>
          </w:p>
        </w:tc>
      </w:tr>
      <w:tr w:rsidR="00982FFE" w14:paraId="107DB210" w14:textId="77777777" w:rsidTr="00A34577">
        <w:tc>
          <w:tcPr>
            <w:tcW w:w="4675" w:type="dxa"/>
            <w:gridSpan w:val="2"/>
          </w:tcPr>
          <w:p w14:paraId="29D5BDBF" w14:textId="37644C1D" w:rsidR="00982FFE" w:rsidRDefault="00982FFE" w:rsidP="00A34577"/>
          <w:p w14:paraId="1DC8C217" w14:textId="5781FEE4" w:rsidR="00982FFE" w:rsidRDefault="00982FFE" w:rsidP="00982FFE">
            <w:pPr>
              <w:spacing w:line="276" w:lineRule="auto"/>
            </w:pPr>
            <w:r>
              <w:t>1-) fatigue, weakness, anxiety, dizziness, drowsiness</w:t>
            </w:r>
          </w:p>
          <w:p w14:paraId="311C6604" w14:textId="79C86B66" w:rsidR="00982FFE" w:rsidRDefault="00982FFE" w:rsidP="00982FFE">
            <w:pPr>
              <w:spacing w:line="276" w:lineRule="auto"/>
            </w:pPr>
            <w:r>
              <w:t>2-) blurred vision, stuffy nose</w:t>
            </w:r>
          </w:p>
          <w:p w14:paraId="18CD2291" w14:textId="5E1F837B" w:rsidR="00982FFE" w:rsidRDefault="00982FFE" w:rsidP="00982FFE">
            <w:pPr>
              <w:spacing w:line="276" w:lineRule="auto"/>
            </w:pPr>
            <w:r>
              <w:t>3-) bronchospasm, wheezing</w:t>
            </w:r>
          </w:p>
          <w:p w14:paraId="7A03F2ED" w14:textId="65DD8A7B" w:rsidR="00982FFE" w:rsidRDefault="00982FFE" w:rsidP="00982FFE">
            <w:pPr>
              <w:spacing w:line="276" w:lineRule="auto"/>
            </w:pPr>
            <w:r>
              <w:t>4-) bradycardia, pulmonary edema</w:t>
            </w:r>
          </w:p>
          <w:p w14:paraId="7F167E86" w14:textId="0E6EA282" w:rsidR="00982FFE" w:rsidRDefault="00982FFE" w:rsidP="00982FFE">
            <w:pPr>
              <w:spacing w:line="276" w:lineRule="auto"/>
            </w:pPr>
            <w:r>
              <w:t>5-) hypotension, peripheral vasoconstriction</w:t>
            </w:r>
          </w:p>
          <w:p w14:paraId="250D3B3C" w14:textId="77777777" w:rsidR="00982FFE" w:rsidRDefault="00982FFE" w:rsidP="00A34577"/>
        </w:tc>
        <w:tc>
          <w:tcPr>
            <w:tcW w:w="4675" w:type="dxa"/>
          </w:tcPr>
          <w:p w14:paraId="1D5770BD" w14:textId="77777777" w:rsidR="00982FFE" w:rsidRDefault="00982FFE" w:rsidP="00A34577"/>
          <w:p w14:paraId="355B98CA" w14:textId="32FF4BF6" w:rsidR="00982FFE" w:rsidRDefault="00982FFE" w:rsidP="00982FFE">
            <w:pPr>
              <w:spacing w:line="276" w:lineRule="auto"/>
            </w:pPr>
            <w:r>
              <w:t>1-) contraindication: allergy to atenolol</w:t>
            </w:r>
          </w:p>
          <w:p w14:paraId="3C7D0E61" w14:textId="77777777" w:rsidR="00982FFE" w:rsidRDefault="00982FFE" w:rsidP="00982FFE">
            <w:pPr>
              <w:spacing w:line="276" w:lineRule="auto"/>
            </w:pPr>
            <w:r>
              <w:t>2-) assess the pulse and BP prior administration</w:t>
            </w:r>
          </w:p>
          <w:p w14:paraId="07A643A4" w14:textId="0B2BA5C6" w:rsidR="00982FFE" w:rsidRDefault="00982FFE" w:rsidP="00982FFE">
            <w:pPr>
              <w:spacing w:line="276" w:lineRule="auto"/>
            </w:pPr>
            <w:r>
              <w:t>3-) monitor LFT, RFT</w:t>
            </w:r>
          </w:p>
        </w:tc>
      </w:tr>
    </w:tbl>
    <w:p w14:paraId="3C086CAC" w14:textId="77777777" w:rsidR="00982FFE" w:rsidRDefault="00982FFE"/>
    <w:p w14:paraId="23FA99A7" w14:textId="77777777" w:rsidR="00982FFE" w:rsidRDefault="00982FFE"/>
    <w:p w14:paraId="7C6D40D9" w14:textId="77777777" w:rsidR="00982FFE" w:rsidRDefault="00982FFE"/>
    <w:tbl>
      <w:tblPr>
        <w:tblStyle w:val="TableGrid"/>
        <w:tblpPr w:leftFromText="180" w:rightFromText="180" w:vertAnchor="page" w:horzAnchor="margin" w:tblpY="7900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982FFE" w14:paraId="6B49650A" w14:textId="77777777" w:rsidTr="00982FFE">
        <w:tc>
          <w:tcPr>
            <w:tcW w:w="9350" w:type="dxa"/>
            <w:gridSpan w:val="3"/>
          </w:tcPr>
          <w:p w14:paraId="42190785" w14:textId="3458D3CB" w:rsidR="00982FFE" w:rsidRPr="00BD7477" w:rsidRDefault="00982FFE" w:rsidP="00982FFE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Metoprolol</w:t>
            </w:r>
            <w:r w:rsidRPr="00BD7477">
              <w:rPr>
                <w:b/>
                <w:bCs/>
                <w:sz w:val="32"/>
                <w:szCs w:val="32"/>
              </w:rPr>
              <w:t xml:space="preserve"> (</w:t>
            </w:r>
            <w:r>
              <w:rPr>
                <w:b/>
                <w:bCs/>
                <w:sz w:val="32"/>
                <w:szCs w:val="32"/>
              </w:rPr>
              <w:t xml:space="preserve">Apo-Metoprolol (CAN), </w:t>
            </w:r>
            <w:proofErr w:type="spellStart"/>
            <w:r>
              <w:rPr>
                <w:b/>
                <w:bCs/>
                <w:sz w:val="32"/>
                <w:szCs w:val="32"/>
              </w:rPr>
              <w:t>Betaloc</w:t>
            </w:r>
            <w:proofErr w:type="spellEnd"/>
            <w:r>
              <w:rPr>
                <w:b/>
                <w:bCs/>
                <w:sz w:val="32"/>
                <w:szCs w:val="32"/>
              </w:rPr>
              <w:t xml:space="preserve"> (CAN</w:t>
            </w:r>
            <w:r w:rsidRPr="00BD7477">
              <w:rPr>
                <w:b/>
                <w:bCs/>
                <w:sz w:val="32"/>
                <w:szCs w:val="32"/>
              </w:rPr>
              <w:t>)</w:t>
            </w:r>
            <w:r>
              <w:rPr>
                <w:b/>
                <w:bCs/>
                <w:sz w:val="32"/>
                <w:szCs w:val="32"/>
              </w:rPr>
              <w:t>, Lopressor)</w:t>
            </w:r>
          </w:p>
          <w:p w14:paraId="55424B23" w14:textId="77777777" w:rsidR="00982FFE" w:rsidRPr="00BD7477" w:rsidRDefault="00982FFE" w:rsidP="00982FFE">
            <w:pPr>
              <w:jc w:val="center"/>
              <w:rPr>
                <w:b/>
                <w:bCs/>
              </w:rPr>
            </w:pPr>
          </w:p>
        </w:tc>
      </w:tr>
      <w:tr w:rsidR="00982FFE" w14:paraId="5EBB05B0" w14:textId="77777777" w:rsidTr="00982FFE">
        <w:tc>
          <w:tcPr>
            <w:tcW w:w="3235" w:type="dxa"/>
          </w:tcPr>
          <w:p w14:paraId="79B61CFA" w14:textId="77777777" w:rsidR="00982FFE" w:rsidRDefault="00982FFE" w:rsidP="00982FFE">
            <w:r>
              <w:t>Classification:</w:t>
            </w:r>
          </w:p>
        </w:tc>
        <w:tc>
          <w:tcPr>
            <w:tcW w:w="6115" w:type="dxa"/>
            <w:gridSpan w:val="2"/>
          </w:tcPr>
          <w:p w14:paraId="5A8295D5" w14:textId="77777777" w:rsidR="00982FFE" w:rsidRDefault="00982FFE" w:rsidP="00982FFE">
            <w:r>
              <w:t>Indication:</w:t>
            </w:r>
          </w:p>
        </w:tc>
      </w:tr>
      <w:tr w:rsidR="00982FFE" w14:paraId="744E7597" w14:textId="77777777" w:rsidTr="00982FFE">
        <w:tc>
          <w:tcPr>
            <w:tcW w:w="3235" w:type="dxa"/>
          </w:tcPr>
          <w:p w14:paraId="47D60DB3" w14:textId="77777777" w:rsidR="00982FFE" w:rsidRDefault="00982FFE" w:rsidP="00982FFE"/>
          <w:p w14:paraId="79D860EB" w14:textId="64DF4667" w:rsidR="00982FFE" w:rsidRDefault="00982FFE" w:rsidP="00982FFE">
            <w:r>
              <w:t xml:space="preserve">Beta 1-Selective adrenergic blocker </w:t>
            </w:r>
          </w:p>
          <w:p w14:paraId="7D0B0FDA" w14:textId="77777777" w:rsidR="00982FFE" w:rsidRDefault="00982FFE" w:rsidP="00982FFE"/>
        </w:tc>
        <w:tc>
          <w:tcPr>
            <w:tcW w:w="6115" w:type="dxa"/>
            <w:gridSpan w:val="2"/>
          </w:tcPr>
          <w:p w14:paraId="2C6C2165" w14:textId="77777777" w:rsidR="00982FFE" w:rsidRDefault="00982FFE" w:rsidP="00982FFE"/>
          <w:p w14:paraId="70472474" w14:textId="301C5840" w:rsidR="00982FFE" w:rsidRDefault="00982FFE" w:rsidP="00982FFE">
            <w:r>
              <w:t>Hypertension</w:t>
            </w:r>
          </w:p>
        </w:tc>
      </w:tr>
      <w:tr w:rsidR="00982FFE" w14:paraId="6000730D" w14:textId="77777777" w:rsidTr="00982FFE">
        <w:tc>
          <w:tcPr>
            <w:tcW w:w="4675" w:type="dxa"/>
            <w:gridSpan w:val="2"/>
          </w:tcPr>
          <w:p w14:paraId="01022103" w14:textId="77777777" w:rsidR="00982FFE" w:rsidRDefault="00982FFE" w:rsidP="00982FFE">
            <w:r>
              <w:t>Side effects/ adverse reactions:</w:t>
            </w:r>
          </w:p>
        </w:tc>
        <w:tc>
          <w:tcPr>
            <w:tcW w:w="4675" w:type="dxa"/>
          </w:tcPr>
          <w:p w14:paraId="49B92D02" w14:textId="77777777" w:rsidR="00982FFE" w:rsidRDefault="00982FFE" w:rsidP="00982FFE">
            <w:r>
              <w:t>Nursing Considerations:</w:t>
            </w:r>
          </w:p>
        </w:tc>
      </w:tr>
      <w:tr w:rsidR="00982FFE" w:rsidRPr="00982FFE" w14:paraId="4CA0B297" w14:textId="77777777" w:rsidTr="00982FFE">
        <w:tc>
          <w:tcPr>
            <w:tcW w:w="4675" w:type="dxa"/>
            <w:gridSpan w:val="2"/>
          </w:tcPr>
          <w:p w14:paraId="0C4AB06A" w14:textId="77777777" w:rsidR="00982FFE" w:rsidRDefault="00982FFE" w:rsidP="00982FFE"/>
          <w:p w14:paraId="285E7B32" w14:textId="16DC9E6D" w:rsidR="00982FFE" w:rsidRDefault="00982FFE" w:rsidP="00982FFE">
            <w:pPr>
              <w:spacing w:line="276" w:lineRule="auto"/>
            </w:pPr>
            <w:r>
              <w:t>1-) Bradycardia, hypotension, arterial insufficiency, chest pain, palpitation</w:t>
            </w:r>
          </w:p>
          <w:p w14:paraId="28B68388" w14:textId="20C44C08" w:rsidR="00982FFE" w:rsidRDefault="00982FFE" w:rsidP="00982FFE">
            <w:pPr>
              <w:spacing w:line="276" w:lineRule="auto"/>
            </w:pPr>
            <w:r>
              <w:t>2-) headache, dizziness, fatigue, insomnia</w:t>
            </w:r>
          </w:p>
          <w:p w14:paraId="25A58CE0" w14:textId="204CCBEB" w:rsidR="00982FFE" w:rsidRDefault="00982FFE" w:rsidP="00982FFE">
            <w:pPr>
              <w:spacing w:line="276" w:lineRule="auto"/>
            </w:pPr>
            <w:r>
              <w:t>3-) Rash, increased psoriasis</w:t>
            </w:r>
          </w:p>
          <w:p w14:paraId="2246718F" w14:textId="1F363F4B" w:rsidR="00982FFE" w:rsidRDefault="00982FFE" w:rsidP="00982FFE">
            <w:pPr>
              <w:spacing w:line="276" w:lineRule="auto"/>
            </w:pPr>
            <w:r>
              <w:t>4-) GI pain, heartburn, nausea</w:t>
            </w:r>
          </w:p>
          <w:p w14:paraId="76E744E4" w14:textId="3D37B3BD" w:rsidR="00982FFE" w:rsidRDefault="00982FFE" w:rsidP="00982FFE">
            <w:pPr>
              <w:spacing w:line="276" w:lineRule="auto"/>
            </w:pPr>
            <w:r>
              <w:t>5-) Blurred vision, dry eyes</w:t>
            </w:r>
          </w:p>
        </w:tc>
        <w:tc>
          <w:tcPr>
            <w:tcW w:w="4675" w:type="dxa"/>
          </w:tcPr>
          <w:p w14:paraId="5123B6D2" w14:textId="77777777" w:rsidR="00982FFE" w:rsidRDefault="00982FFE" w:rsidP="00982FFE">
            <w:pPr>
              <w:spacing w:line="276" w:lineRule="auto"/>
            </w:pPr>
          </w:p>
          <w:p w14:paraId="26E0E002" w14:textId="77777777" w:rsidR="00982FFE" w:rsidRDefault="00982FFE" w:rsidP="00982FFE">
            <w:pPr>
              <w:spacing w:line="276" w:lineRule="auto"/>
            </w:pPr>
            <w:r>
              <w:t>1-) Contraindication: Allergy to Metoprolol/ pregnancy/ lactation</w:t>
            </w:r>
          </w:p>
          <w:p w14:paraId="4906267E" w14:textId="77777777" w:rsidR="00982FFE" w:rsidRDefault="00982FFE" w:rsidP="00982FFE">
            <w:pPr>
              <w:spacing w:line="276" w:lineRule="auto"/>
              <w:rPr>
                <w:lang w:val="es-ES"/>
              </w:rPr>
            </w:pPr>
            <w:r w:rsidRPr="00982FFE">
              <w:rPr>
                <w:lang w:val="es-ES"/>
              </w:rPr>
              <w:t xml:space="preserve">2-) Asthma, COPD/ diabetes/ Sinus </w:t>
            </w:r>
            <w:r>
              <w:rPr>
                <w:lang w:val="es-ES"/>
              </w:rPr>
              <w:t>bradicardia</w:t>
            </w:r>
          </w:p>
          <w:p w14:paraId="214AC628" w14:textId="59E114D6" w:rsidR="00982FFE" w:rsidRPr="00982FFE" w:rsidRDefault="00982FFE" w:rsidP="00982FFE">
            <w:pPr>
              <w:spacing w:line="276" w:lineRule="auto"/>
            </w:pPr>
            <w:r w:rsidRPr="00982FFE">
              <w:t>3-) Assess respiratory status/ renal/ n</w:t>
            </w:r>
            <w:r>
              <w:t>eurologic status</w:t>
            </w:r>
          </w:p>
        </w:tc>
      </w:tr>
    </w:tbl>
    <w:p w14:paraId="5759DC17" w14:textId="5FE557FC" w:rsidR="00982FFE" w:rsidRPr="00982FFE" w:rsidRDefault="00982FFE">
      <w:r w:rsidRPr="00982FFE">
        <w:br w:type="page"/>
      </w:r>
    </w:p>
    <w:p w14:paraId="24C832CA" w14:textId="508913B5" w:rsidR="00982FFE" w:rsidRPr="00982FFE" w:rsidRDefault="00982FFE" w:rsidP="00982FFE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982FFE" w14:paraId="7DE59DEC" w14:textId="77777777" w:rsidTr="00A34577">
        <w:tc>
          <w:tcPr>
            <w:tcW w:w="9350" w:type="dxa"/>
            <w:gridSpan w:val="3"/>
          </w:tcPr>
          <w:p w14:paraId="4BF01E53" w14:textId="0EE7DBF6" w:rsidR="00982FFE" w:rsidRPr="00BD7477" w:rsidRDefault="00982FFE" w:rsidP="00A34577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Furosemide</w:t>
            </w:r>
            <w:r w:rsidRPr="00BD7477">
              <w:rPr>
                <w:b/>
                <w:bCs/>
                <w:sz w:val="32"/>
                <w:szCs w:val="32"/>
              </w:rPr>
              <w:t xml:space="preserve"> (</w:t>
            </w:r>
            <w:r>
              <w:rPr>
                <w:b/>
                <w:bCs/>
                <w:sz w:val="32"/>
                <w:szCs w:val="32"/>
              </w:rPr>
              <w:t>Apo-Furosemide, Lasix</w:t>
            </w:r>
            <w:r w:rsidRPr="00BD7477">
              <w:rPr>
                <w:b/>
                <w:bCs/>
                <w:sz w:val="32"/>
                <w:szCs w:val="32"/>
              </w:rPr>
              <w:t>)</w:t>
            </w:r>
          </w:p>
          <w:p w14:paraId="55C83D54" w14:textId="77777777" w:rsidR="00982FFE" w:rsidRPr="00BD7477" w:rsidRDefault="00982FFE" w:rsidP="00A34577">
            <w:pPr>
              <w:jc w:val="center"/>
              <w:rPr>
                <w:b/>
                <w:bCs/>
              </w:rPr>
            </w:pPr>
          </w:p>
        </w:tc>
      </w:tr>
      <w:tr w:rsidR="00982FFE" w14:paraId="1EAB4EB2" w14:textId="77777777" w:rsidTr="00A34577">
        <w:tc>
          <w:tcPr>
            <w:tcW w:w="3235" w:type="dxa"/>
          </w:tcPr>
          <w:p w14:paraId="6CE861D7" w14:textId="77777777" w:rsidR="00982FFE" w:rsidRDefault="00982FFE" w:rsidP="00A34577">
            <w:r>
              <w:t>Classification:</w:t>
            </w:r>
          </w:p>
        </w:tc>
        <w:tc>
          <w:tcPr>
            <w:tcW w:w="6115" w:type="dxa"/>
            <w:gridSpan w:val="2"/>
          </w:tcPr>
          <w:p w14:paraId="29FE5FBB" w14:textId="77777777" w:rsidR="00982FFE" w:rsidRDefault="00982FFE" w:rsidP="00A34577">
            <w:r>
              <w:t>Indication:</w:t>
            </w:r>
          </w:p>
        </w:tc>
      </w:tr>
      <w:tr w:rsidR="00982FFE" w14:paraId="461719FF" w14:textId="77777777" w:rsidTr="00A34577">
        <w:tc>
          <w:tcPr>
            <w:tcW w:w="3235" w:type="dxa"/>
          </w:tcPr>
          <w:p w14:paraId="2CF6BA43" w14:textId="77777777" w:rsidR="00982FFE" w:rsidRDefault="00982FFE" w:rsidP="00A34577"/>
          <w:p w14:paraId="10546DA4" w14:textId="7644C03C" w:rsidR="00982FFE" w:rsidRDefault="00982FFE" w:rsidP="00A34577">
            <w:r>
              <w:t>Loop diuretic</w:t>
            </w:r>
          </w:p>
          <w:p w14:paraId="11FEE321" w14:textId="77777777" w:rsidR="00982FFE" w:rsidRDefault="00982FFE" w:rsidP="00A34577"/>
        </w:tc>
        <w:tc>
          <w:tcPr>
            <w:tcW w:w="6115" w:type="dxa"/>
            <w:gridSpan w:val="2"/>
          </w:tcPr>
          <w:p w14:paraId="7A5C2574" w14:textId="77777777" w:rsidR="00982FFE" w:rsidRDefault="00982FFE" w:rsidP="00A34577"/>
          <w:p w14:paraId="3C15C362" w14:textId="35B79D1D" w:rsidR="00982FFE" w:rsidRDefault="00982FFE" w:rsidP="00A34577">
            <w:r>
              <w:t>Treatment of edema due to CHF, hepatic or renal disease</w:t>
            </w:r>
          </w:p>
          <w:p w14:paraId="29F56457" w14:textId="77777777" w:rsidR="00982FFE" w:rsidRDefault="00982FFE" w:rsidP="00A34577"/>
        </w:tc>
      </w:tr>
      <w:tr w:rsidR="00982FFE" w14:paraId="52C14124" w14:textId="77777777" w:rsidTr="00A34577">
        <w:tc>
          <w:tcPr>
            <w:tcW w:w="4675" w:type="dxa"/>
            <w:gridSpan w:val="2"/>
          </w:tcPr>
          <w:p w14:paraId="7F4D34E8" w14:textId="77777777" w:rsidR="00982FFE" w:rsidRDefault="00982FFE" w:rsidP="00A34577">
            <w:r>
              <w:t>Side effects/ adverse reactions:</w:t>
            </w:r>
          </w:p>
        </w:tc>
        <w:tc>
          <w:tcPr>
            <w:tcW w:w="4675" w:type="dxa"/>
          </w:tcPr>
          <w:p w14:paraId="4FF3B05A" w14:textId="77777777" w:rsidR="00982FFE" w:rsidRDefault="00982FFE" w:rsidP="00A34577">
            <w:r>
              <w:t>Nursing Considerations:</w:t>
            </w:r>
          </w:p>
        </w:tc>
      </w:tr>
      <w:tr w:rsidR="00982FFE" w14:paraId="68BAC90A" w14:textId="77777777" w:rsidTr="00A34577">
        <w:tc>
          <w:tcPr>
            <w:tcW w:w="4675" w:type="dxa"/>
            <w:gridSpan w:val="2"/>
          </w:tcPr>
          <w:p w14:paraId="5AECD0C0" w14:textId="77777777" w:rsidR="00982FFE" w:rsidRDefault="00982FFE" w:rsidP="00A34577"/>
          <w:p w14:paraId="4A114B50" w14:textId="14675AEA" w:rsidR="00982FFE" w:rsidRDefault="00982FFE" w:rsidP="00982FFE">
            <w:pPr>
              <w:spacing w:line="276" w:lineRule="auto"/>
            </w:pPr>
            <w:r>
              <w:t>1-) Dizziness, encephalopathy, headache, insomnia</w:t>
            </w:r>
          </w:p>
          <w:p w14:paraId="1B8DE5D2" w14:textId="699EDD43" w:rsidR="00982FFE" w:rsidRDefault="00982FFE" w:rsidP="00982FFE">
            <w:pPr>
              <w:spacing w:line="276" w:lineRule="auto"/>
            </w:pPr>
            <w:r>
              <w:t>2-) Hypotension</w:t>
            </w:r>
          </w:p>
          <w:p w14:paraId="32309B58" w14:textId="3F06AE1D" w:rsidR="00982FFE" w:rsidRDefault="00982FFE" w:rsidP="00982FFE">
            <w:pPr>
              <w:spacing w:line="276" w:lineRule="auto"/>
            </w:pPr>
            <w:r>
              <w:t>3-) Hyperglycemia, hypokalemia, hyponatremia</w:t>
            </w:r>
          </w:p>
          <w:p w14:paraId="0DC43B97" w14:textId="77777777" w:rsidR="00982FFE" w:rsidRDefault="00982FFE" w:rsidP="00A34577"/>
        </w:tc>
        <w:tc>
          <w:tcPr>
            <w:tcW w:w="4675" w:type="dxa"/>
          </w:tcPr>
          <w:p w14:paraId="6214B20C" w14:textId="77777777" w:rsidR="00982FFE" w:rsidRDefault="00982FFE" w:rsidP="00982FFE">
            <w:pPr>
              <w:spacing w:line="276" w:lineRule="auto"/>
            </w:pPr>
          </w:p>
          <w:p w14:paraId="451B57A5" w14:textId="0561FDC4" w:rsidR="00982FFE" w:rsidRDefault="00982FFE" w:rsidP="00982FFE">
            <w:pPr>
              <w:spacing w:line="276" w:lineRule="auto"/>
            </w:pPr>
            <w:r>
              <w:t xml:space="preserve">1-) Contraindication: Allergy to furosemide </w:t>
            </w:r>
          </w:p>
          <w:p w14:paraId="44158892" w14:textId="77C406CC" w:rsidR="00982FFE" w:rsidRDefault="00982FFE" w:rsidP="00982FFE">
            <w:pPr>
              <w:spacing w:line="276" w:lineRule="auto"/>
            </w:pPr>
            <w:r>
              <w:t xml:space="preserve">2-) Monitor ECG for arrhythmias especially with altered potassium (K) levels/ electrolyte depletion </w:t>
            </w:r>
          </w:p>
          <w:p w14:paraId="3C2EC14F" w14:textId="08AC1284" w:rsidR="00982FFE" w:rsidRDefault="00982FFE" w:rsidP="00982FFE">
            <w:pPr>
              <w:spacing w:line="276" w:lineRule="auto"/>
            </w:pPr>
          </w:p>
        </w:tc>
      </w:tr>
    </w:tbl>
    <w:p w14:paraId="709CF5A8" w14:textId="60BF8090" w:rsidR="00982FFE" w:rsidRDefault="00982FFE" w:rsidP="00982FFE"/>
    <w:p w14:paraId="2DB3FEC9" w14:textId="6D424321" w:rsidR="00982FFE" w:rsidRDefault="00982FFE" w:rsidP="00982FFE"/>
    <w:p w14:paraId="22162839" w14:textId="4711E773" w:rsidR="00982FFE" w:rsidRDefault="00982FFE" w:rsidP="00982FFE"/>
    <w:tbl>
      <w:tblPr>
        <w:tblStyle w:val="TableGrid"/>
        <w:tblpPr w:leftFromText="180" w:rightFromText="180" w:vertAnchor="page" w:horzAnchor="margin" w:tblpY="7886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982FFE" w14:paraId="1BFAC2BF" w14:textId="77777777" w:rsidTr="00982FFE">
        <w:tc>
          <w:tcPr>
            <w:tcW w:w="9350" w:type="dxa"/>
            <w:gridSpan w:val="3"/>
          </w:tcPr>
          <w:p w14:paraId="74FD461E" w14:textId="1B918876" w:rsidR="00982FFE" w:rsidRPr="00BD7477" w:rsidRDefault="00982FFE" w:rsidP="00982FFE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Norepinephrine</w:t>
            </w:r>
            <w:r w:rsidRPr="00BD7477">
              <w:rPr>
                <w:b/>
                <w:bCs/>
                <w:sz w:val="32"/>
                <w:szCs w:val="32"/>
              </w:rPr>
              <w:t xml:space="preserve"> (</w:t>
            </w:r>
            <w:r>
              <w:rPr>
                <w:b/>
                <w:bCs/>
                <w:sz w:val="32"/>
                <w:szCs w:val="32"/>
              </w:rPr>
              <w:t xml:space="preserve">Levarterenol, </w:t>
            </w:r>
            <w:proofErr w:type="spellStart"/>
            <w:r>
              <w:rPr>
                <w:b/>
                <w:bCs/>
                <w:sz w:val="32"/>
                <w:szCs w:val="32"/>
              </w:rPr>
              <w:t>Levophed</w:t>
            </w:r>
            <w:proofErr w:type="spellEnd"/>
            <w:r w:rsidRPr="00BD7477">
              <w:rPr>
                <w:b/>
                <w:bCs/>
                <w:sz w:val="32"/>
                <w:szCs w:val="32"/>
              </w:rPr>
              <w:t>)</w:t>
            </w:r>
          </w:p>
          <w:p w14:paraId="3377F4E5" w14:textId="77777777" w:rsidR="00982FFE" w:rsidRPr="00BD7477" w:rsidRDefault="00982FFE" w:rsidP="00982FFE">
            <w:pPr>
              <w:jc w:val="center"/>
              <w:rPr>
                <w:b/>
                <w:bCs/>
              </w:rPr>
            </w:pPr>
          </w:p>
        </w:tc>
      </w:tr>
      <w:tr w:rsidR="00982FFE" w14:paraId="3A862594" w14:textId="77777777" w:rsidTr="00982FFE">
        <w:tc>
          <w:tcPr>
            <w:tcW w:w="3235" w:type="dxa"/>
          </w:tcPr>
          <w:p w14:paraId="7E0DCCC9" w14:textId="77777777" w:rsidR="00982FFE" w:rsidRDefault="00982FFE" w:rsidP="00982FFE">
            <w:r>
              <w:t>Classification:</w:t>
            </w:r>
          </w:p>
        </w:tc>
        <w:tc>
          <w:tcPr>
            <w:tcW w:w="6115" w:type="dxa"/>
            <w:gridSpan w:val="2"/>
          </w:tcPr>
          <w:p w14:paraId="72762C15" w14:textId="77777777" w:rsidR="00982FFE" w:rsidRDefault="00982FFE" w:rsidP="00982FFE">
            <w:r>
              <w:t>Indication:</w:t>
            </w:r>
          </w:p>
        </w:tc>
      </w:tr>
      <w:tr w:rsidR="00982FFE" w14:paraId="37063530" w14:textId="77777777" w:rsidTr="00982FFE">
        <w:tc>
          <w:tcPr>
            <w:tcW w:w="3235" w:type="dxa"/>
          </w:tcPr>
          <w:p w14:paraId="475C73A9" w14:textId="392CE0AC" w:rsidR="00982FFE" w:rsidRDefault="00982FFE" w:rsidP="00982FFE"/>
          <w:p w14:paraId="09B3FD1B" w14:textId="59FE5806" w:rsidR="00982FFE" w:rsidRDefault="00982FFE" w:rsidP="00982FFE">
            <w:r>
              <w:t>Alpha/Beta adrenergic agonist</w:t>
            </w:r>
          </w:p>
          <w:p w14:paraId="40CDEC84" w14:textId="77777777" w:rsidR="00982FFE" w:rsidRDefault="00982FFE" w:rsidP="00982FFE"/>
          <w:p w14:paraId="36F760CA" w14:textId="77777777" w:rsidR="00982FFE" w:rsidRDefault="00982FFE" w:rsidP="00982FFE"/>
        </w:tc>
        <w:tc>
          <w:tcPr>
            <w:tcW w:w="6115" w:type="dxa"/>
            <w:gridSpan w:val="2"/>
          </w:tcPr>
          <w:p w14:paraId="4B49013F" w14:textId="77777777" w:rsidR="00982FFE" w:rsidRDefault="00982FFE" w:rsidP="00982FFE"/>
          <w:p w14:paraId="4AC19BE3" w14:textId="7709BE03" w:rsidR="00982FFE" w:rsidRDefault="00982FFE" w:rsidP="00982FFE">
            <w:r>
              <w:t>Blood pressure</w:t>
            </w:r>
          </w:p>
          <w:p w14:paraId="008630AE" w14:textId="77777777" w:rsidR="00982FFE" w:rsidRDefault="00982FFE" w:rsidP="00982FFE"/>
        </w:tc>
      </w:tr>
      <w:tr w:rsidR="00982FFE" w14:paraId="56D75532" w14:textId="77777777" w:rsidTr="00982FFE">
        <w:tc>
          <w:tcPr>
            <w:tcW w:w="4675" w:type="dxa"/>
            <w:gridSpan w:val="2"/>
          </w:tcPr>
          <w:p w14:paraId="04335233" w14:textId="77777777" w:rsidR="00982FFE" w:rsidRDefault="00982FFE" w:rsidP="00982FFE">
            <w:r>
              <w:t>Side effects/ adverse reactions:</w:t>
            </w:r>
          </w:p>
        </w:tc>
        <w:tc>
          <w:tcPr>
            <w:tcW w:w="4675" w:type="dxa"/>
          </w:tcPr>
          <w:p w14:paraId="3FE532B6" w14:textId="77777777" w:rsidR="00982FFE" w:rsidRDefault="00982FFE" w:rsidP="00982FFE">
            <w:r>
              <w:t>Nursing Considerations:</w:t>
            </w:r>
          </w:p>
        </w:tc>
      </w:tr>
      <w:tr w:rsidR="00982FFE" w14:paraId="4AB2B9E3" w14:textId="77777777" w:rsidTr="00982FFE">
        <w:tc>
          <w:tcPr>
            <w:tcW w:w="4675" w:type="dxa"/>
            <w:gridSpan w:val="2"/>
          </w:tcPr>
          <w:p w14:paraId="1DEC3A47" w14:textId="77777777" w:rsidR="00982FFE" w:rsidRDefault="00982FFE" w:rsidP="00982FFE">
            <w:pPr>
              <w:spacing w:line="276" w:lineRule="auto"/>
            </w:pPr>
          </w:p>
          <w:p w14:paraId="0A848AD7" w14:textId="7113090D" w:rsidR="00982FFE" w:rsidRDefault="00982FFE" w:rsidP="00982FFE">
            <w:pPr>
              <w:spacing w:line="276" w:lineRule="auto"/>
            </w:pPr>
            <w:r>
              <w:t>1-) Slow heart rate, hypertension, arrhythmias</w:t>
            </w:r>
          </w:p>
          <w:p w14:paraId="1ECCE3E2" w14:textId="7D48DF6C" w:rsidR="00982FFE" w:rsidRDefault="00982FFE" w:rsidP="00982FFE">
            <w:pPr>
              <w:spacing w:line="276" w:lineRule="auto"/>
            </w:pPr>
            <w:r>
              <w:t>2-) Nausea, vomiting, headache, pounding on the neck</w:t>
            </w:r>
          </w:p>
          <w:p w14:paraId="38377411" w14:textId="2160B221" w:rsidR="00982FFE" w:rsidRDefault="00982FFE" w:rsidP="00982FFE">
            <w:pPr>
              <w:spacing w:line="276" w:lineRule="auto"/>
            </w:pPr>
            <w:r>
              <w:t>3-) decrease urine output</w:t>
            </w:r>
          </w:p>
          <w:p w14:paraId="5AB2563F" w14:textId="77777777" w:rsidR="00982FFE" w:rsidRDefault="00982FFE" w:rsidP="00982FFE"/>
        </w:tc>
        <w:tc>
          <w:tcPr>
            <w:tcW w:w="4675" w:type="dxa"/>
          </w:tcPr>
          <w:p w14:paraId="79B3C7DA" w14:textId="77777777" w:rsidR="00982FFE" w:rsidRDefault="00982FFE" w:rsidP="00982FFE"/>
          <w:p w14:paraId="17C5A2BA" w14:textId="56EEF52C" w:rsidR="00982FFE" w:rsidRDefault="00982FFE" w:rsidP="00982FFE">
            <w:pPr>
              <w:spacing w:line="276" w:lineRule="auto"/>
            </w:pPr>
            <w:r>
              <w:t>1-) Assess BP/ mental status</w:t>
            </w:r>
          </w:p>
          <w:p w14:paraId="06A3885B" w14:textId="7A5642DA" w:rsidR="00982FFE" w:rsidRDefault="00982FFE" w:rsidP="00982FFE">
            <w:pPr>
              <w:spacing w:line="276" w:lineRule="auto"/>
            </w:pPr>
            <w:r>
              <w:t>2-) monitor for any headache/ dizziness/chest pain/ urine</w:t>
            </w:r>
          </w:p>
        </w:tc>
      </w:tr>
    </w:tbl>
    <w:p w14:paraId="14E91154" w14:textId="4C4A823B" w:rsidR="00982FFE" w:rsidRDefault="00982FFE" w:rsidP="00982FFE"/>
    <w:p w14:paraId="6172EC8B" w14:textId="45922776" w:rsidR="00982FFE" w:rsidRDefault="00982FFE" w:rsidP="00982FFE"/>
    <w:p w14:paraId="1300A639" w14:textId="0A1CC1A4" w:rsidR="00982FFE" w:rsidRDefault="00982FFE" w:rsidP="00982FFE"/>
    <w:p w14:paraId="0C3D6A0D" w14:textId="77777777" w:rsidR="00982FFE" w:rsidRDefault="00982FFE">
      <w:r>
        <w:br w:type="page"/>
      </w:r>
    </w:p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982FFE" w14:paraId="30EE3019" w14:textId="77777777" w:rsidTr="00A34577">
        <w:tc>
          <w:tcPr>
            <w:tcW w:w="9350" w:type="dxa"/>
            <w:gridSpan w:val="3"/>
          </w:tcPr>
          <w:p w14:paraId="2B1A346A" w14:textId="16AECC4D" w:rsidR="00982FFE" w:rsidRPr="00BD7477" w:rsidRDefault="00982FFE" w:rsidP="00A34577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Simvastatin</w:t>
            </w:r>
            <w:r w:rsidRPr="00BD7477">
              <w:rPr>
                <w:b/>
                <w:bCs/>
                <w:sz w:val="32"/>
                <w:szCs w:val="32"/>
              </w:rPr>
              <w:t xml:space="preserve"> (</w:t>
            </w:r>
            <w:r>
              <w:rPr>
                <w:b/>
                <w:bCs/>
                <w:sz w:val="32"/>
                <w:szCs w:val="32"/>
              </w:rPr>
              <w:t>Apo-Simvastatin, Gen-Simvastatin, Zocor</w:t>
            </w:r>
            <w:r w:rsidRPr="00BD7477">
              <w:rPr>
                <w:b/>
                <w:bCs/>
                <w:sz w:val="32"/>
                <w:szCs w:val="32"/>
              </w:rPr>
              <w:t>)</w:t>
            </w:r>
          </w:p>
          <w:p w14:paraId="2759891F" w14:textId="77777777" w:rsidR="00982FFE" w:rsidRPr="00BD7477" w:rsidRDefault="00982FFE" w:rsidP="00A34577">
            <w:pPr>
              <w:jc w:val="center"/>
              <w:rPr>
                <w:b/>
                <w:bCs/>
              </w:rPr>
            </w:pPr>
          </w:p>
        </w:tc>
      </w:tr>
      <w:tr w:rsidR="00982FFE" w14:paraId="58DF39F8" w14:textId="77777777" w:rsidTr="00A34577">
        <w:tc>
          <w:tcPr>
            <w:tcW w:w="3235" w:type="dxa"/>
          </w:tcPr>
          <w:p w14:paraId="3CB7EDA6" w14:textId="77777777" w:rsidR="00982FFE" w:rsidRDefault="00982FFE" w:rsidP="00A34577">
            <w:r>
              <w:t>Classification:</w:t>
            </w:r>
          </w:p>
        </w:tc>
        <w:tc>
          <w:tcPr>
            <w:tcW w:w="6115" w:type="dxa"/>
            <w:gridSpan w:val="2"/>
          </w:tcPr>
          <w:p w14:paraId="7724C67A" w14:textId="77777777" w:rsidR="00982FFE" w:rsidRDefault="00982FFE" w:rsidP="00A34577">
            <w:r>
              <w:t>Indication:</w:t>
            </w:r>
          </w:p>
        </w:tc>
      </w:tr>
      <w:tr w:rsidR="00982FFE" w14:paraId="36F8D304" w14:textId="77777777" w:rsidTr="00A34577">
        <w:tc>
          <w:tcPr>
            <w:tcW w:w="3235" w:type="dxa"/>
          </w:tcPr>
          <w:p w14:paraId="06BFBE7B" w14:textId="77777777" w:rsidR="00982FFE" w:rsidRDefault="00982FFE" w:rsidP="00A34577"/>
          <w:p w14:paraId="04FB30EE" w14:textId="73029282" w:rsidR="00982FFE" w:rsidRDefault="00982FFE" w:rsidP="00A34577">
            <w:r>
              <w:t>Antihyperlipidemic</w:t>
            </w:r>
          </w:p>
          <w:p w14:paraId="3390CF70" w14:textId="77777777" w:rsidR="00982FFE" w:rsidRDefault="00982FFE" w:rsidP="00A34577"/>
        </w:tc>
        <w:tc>
          <w:tcPr>
            <w:tcW w:w="6115" w:type="dxa"/>
            <w:gridSpan w:val="2"/>
          </w:tcPr>
          <w:p w14:paraId="5572BF46" w14:textId="44BB7804" w:rsidR="00982FFE" w:rsidRDefault="00982FFE" w:rsidP="00A34577"/>
          <w:p w14:paraId="66F815C8" w14:textId="427A32E6" w:rsidR="00982FFE" w:rsidRDefault="00982FFE" w:rsidP="00A34577">
            <w:r>
              <w:t xml:space="preserve">Hyperlipidemia, cholesterol </w:t>
            </w:r>
          </w:p>
          <w:p w14:paraId="2E20B420" w14:textId="77777777" w:rsidR="00982FFE" w:rsidRDefault="00982FFE" w:rsidP="00A34577"/>
          <w:p w14:paraId="37AB0558" w14:textId="77777777" w:rsidR="00982FFE" w:rsidRDefault="00982FFE" w:rsidP="00A34577"/>
        </w:tc>
      </w:tr>
      <w:tr w:rsidR="00982FFE" w14:paraId="0997A490" w14:textId="77777777" w:rsidTr="00A34577">
        <w:tc>
          <w:tcPr>
            <w:tcW w:w="4675" w:type="dxa"/>
            <w:gridSpan w:val="2"/>
          </w:tcPr>
          <w:p w14:paraId="02C41653" w14:textId="77777777" w:rsidR="00982FFE" w:rsidRDefault="00982FFE" w:rsidP="00A34577">
            <w:r>
              <w:t>Side effects/ adverse reactions:</w:t>
            </w:r>
          </w:p>
        </w:tc>
        <w:tc>
          <w:tcPr>
            <w:tcW w:w="4675" w:type="dxa"/>
          </w:tcPr>
          <w:p w14:paraId="379927C6" w14:textId="77777777" w:rsidR="00982FFE" w:rsidRDefault="00982FFE" w:rsidP="00A34577">
            <w:r>
              <w:t>Nursing Considerations:</w:t>
            </w:r>
          </w:p>
        </w:tc>
      </w:tr>
      <w:tr w:rsidR="00982FFE" w14:paraId="34A4D0B2" w14:textId="77777777" w:rsidTr="00A34577">
        <w:tc>
          <w:tcPr>
            <w:tcW w:w="4675" w:type="dxa"/>
            <w:gridSpan w:val="2"/>
          </w:tcPr>
          <w:p w14:paraId="1990D353" w14:textId="77777777" w:rsidR="00982FFE" w:rsidRDefault="00982FFE" w:rsidP="00A34577"/>
          <w:p w14:paraId="6407D4AB" w14:textId="254222E3" w:rsidR="00982FFE" w:rsidRDefault="00982FFE" w:rsidP="00982FFE">
            <w:pPr>
              <w:spacing w:line="276" w:lineRule="auto"/>
            </w:pPr>
            <w:r>
              <w:t>1-) Dizziness, headache, insomnia, weakness</w:t>
            </w:r>
          </w:p>
          <w:p w14:paraId="1D20592B" w14:textId="4BC956A2" w:rsidR="00982FFE" w:rsidRDefault="00982FFE" w:rsidP="00982FFE">
            <w:pPr>
              <w:spacing w:line="276" w:lineRule="auto"/>
            </w:pPr>
            <w:r>
              <w:t>2-) Chest pain, peripheral edema</w:t>
            </w:r>
          </w:p>
          <w:p w14:paraId="43BA36AA" w14:textId="40430BA7" w:rsidR="00982FFE" w:rsidRDefault="00982FFE" w:rsidP="00982FFE">
            <w:pPr>
              <w:spacing w:line="276" w:lineRule="auto"/>
            </w:pPr>
            <w:r>
              <w:t>3-) abdominal cramps, constipation, diarrhea, flatus, heartburn</w:t>
            </w:r>
          </w:p>
          <w:p w14:paraId="59CFFF4F" w14:textId="77777777" w:rsidR="00982FFE" w:rsidRDefault="00982FFE" w:rsidP="00A34577"/>
          <w:p w14:paraId="1B825497" w14:textId="77777777" w:rsidR="00982FFE" w:rsidRDefault="00982FFE" w:rsidP="00A34577"/>
        </w:tc>
        <w:tc>
          <w:tcPr>
            <w:tcW w:w="4675" w:type="dxa"/>
          </w:tcPr>
          <w:p w14:paraId="5E0B7B52" w14:textId="0EBB86E4" w:rsidR="00982FFE" w:rsidRDefault="00982FFE" w:rsidP="00982FFE"/>
          <w:p w14:paraId="4B328F13" w14:textId="79D16334" w:rsidR="00982FFE" w:rsidRDefault="00982FFE" w:rsidP="00982FFE">
            <w:pPr>
              <w:spacing w:line="276" w:lineRule="auto"/>
            </w:pPr>
            <w:r>
              <w:t>1-) abdominal examination/pregnancy/lactation</w:t>
            </w:r>
          </w:p>
          <w:p w14:paraId="71F3E4FE" w14:textId="158ACF67" w:rsidR="00982FFE" w:rsidRDefault="00982FFE" w:rsidP="00982FFE">
            <w:pPr>
              <w:spacing w:line="276" w:lineRule="auto"/>
            </w:pPr>
            <w:r>
              <w:t>2-) Monitor cholesterol levels and triglyceride levels before administration</w:t>
            </w:r>
          </w:p>
        </w:tc>
      </w:tr>
    </w:tbl>
    <w:p w14:paraId="5996D2AB" w14:textId="31E71036" w:rsidR="00982FFE" w:rsidRDefault="00982FFE" w:rsidP="00982FFE"/>
    <w:p w14:paraId="0865AF67" w14:textId="4006B658" w:rsidR="00982FFE" w:rsidRDefault="00982FFE" w:rsidP="00982FFE"/>
    <w:p w14:paraId="5C8E2316" w14:textId="53E4EA05" w:rsidR="00982FFE" w:rsidRDefault="00982FFE" w:rsidP="00982FFE"/>
    <w:p w14:paraId="0FF2924B" w14:textId="67E2FDDE" w:rsidR="00982FFE" w:rsidRDefault="00982FFE" w:rsidP="00982FFE"/>
    <w:tbl>
      <w:tblPr>
        <w:tblStyle w:val="TableGrid"/>
        <w:tblpPr w:leftFromText="180" w:rightFromText="180" w:vertAnchor="page" w:horzAnchor="margin" w:tblpY="7844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982FFE" w14:paraId="1BABFE2F" w14:textId="77777777" w:rsidTr="00982FFE">
        <w:tc>
          <w:tcPr>
            <w:tcW w:w="9350" w:type="dxa"/>
            <w:gridSpan w:val="3"/>
          </w:tcPr>
          <w:p w14:paraId="38ECA22D" w14:textId="77777777" w:rsidR="00982FFE" w:rsidRPr="00BD7477" w:rsidRDefault="00982FFE" w:rsidP="00982FFE">
            <w:pPr>
              <w:jc w:val="center"/>
              <w:rPr>
                <w:b/>
                <w:bCs/>
                <w:sz w:val="32"/>
                <w:szCs w:val="32"/>
              </w:rPr>
            </w:pPr>
            <w:r w:rsidRPr="00BD7477">
              <w:rPr>
                <w:b/>
                <w:bCs/>
                <w:sz w:val="32"/>
                <w:szCs w:val="32"/>
              </w:rPr>
              <w:t>Generic name (brand name)</w:t>
            </w:r>
          </w:p>
          <w:p w14:paraId="6916684B" w14:textId="77777777" w:rsidR="00982FFE" w:rsidRPr="00BD7477" w:rsidRDefault="00982FFE" w:rsidP="00982FFE">
            <w:pPr>
              <w:jc w:val="center"/>
              <w:rPr>
                <w:b/>
                <w:bCs/>
              </w:rPr>
            </w:pPr>
          </w:p>
        </w:tc>
      </w:tr>
      <w:tr w:rsidR="00982FFE" w14:paraId="66A9CB2D" w14:textId="77777777" w:rsidTr="00982FFE">
        <w:tc>
          <w:tcPr>
            <w:tcW w:w="3235" w:type="dxa"/>
          </w:tcPr>
          <w:p w14:paraId="30430AFF" w14:textId="77777777" w:rsidR="00982FFE" w:rsidRDefault="00982FFE" w:rsidP="00982FFE">
            <w:r>
              <w:t>Classification:</w:t>
            </w:r>
          </w:p>
        </w:tc>
        <w:tc>
          <w:tcPr>
            <w:tcW w:w="6115" w:type="dxa"/>
            <w:gridSpan w:val="2"/>
          </w:tcPr>
          <w:p w14:paraId="17099BC6" w14:textId="77777777" w:rsidR="00982FFE" w:rsidRDefault="00982FFE" w:rsidP="00982FFE">
            <w:r>
              <w:t>Indication:</w:t>
            </w:r>
          </w:p>
        </w:tc>
      </w:tr>
      <w:tr w:rsidR="00982FFE" w14:paraId="0477604E" w14:textId="77777777" w:rsidTr="00982FFE">
        <w:tc>
          <w:tcPr>
            <w:tcW w:w="3235" w:type="dxa"/>
          </w:tcPr>
          <w:p w14:paraId="1AE46BCB" w14:textId="77777777" w:rsidR="00982FFE" w:rsidRDefault="00982FFE" w:rsidP="00982FFE"/>
          <w:p w14:paraId="48081A8B" w14:textId="1D3889F3" w:rsidR="00982FFE" w:rsidRDefault="00982FFE" w:rsidP="00982FFE">
            <w:r>
              <w:t>Calcium Channel Blockers</w:t>
            </w:r>
          </w:p>
          <w:p w14:paraId="79EF317E" w14:textId="77777777" w:rsidR="00982FFE" w:rsidRDefault="00982FFE" w:rsidP="00982FFE"/>
        </w:tc>
        <w:tc>
          <w:tcPr>
            <w:tcW w:w="6115" w:type="dxa"/>
            <w:gridSpan w:val="2"/>
          </w:tcPr>
          <w:p w14:paraId="684A974C" w14:textId="77777777" w:rsidR="00982FFE" w:rsidRDefault="00982FFE" w:rsidP="00982FFE"/>
          <w:p w14:paraId="109B2770" w14:textId="0DEAEA27" w:rsidR="00982FFE" w:rsidRDefault="00982FFE" w:rsidP="00982FFE">
            <w:r>
              <w:t>Hypertension, angina pectoris</w:t>
            </w:r>
          </w:p>
          <w:p w14:paraId="2B44AB96" w14:textId="77777777" w:rsidR="00982FFE" w:rsidRDefault="00982FFE" w:rsidP="00982FFE"/>
        </w:tc>
      </w:tr>
      <w:tr w:rsidR="00982FFE" w14:paraId="03F450D6" w14:textId="77777777" w:rsidTr="00982FFE">
        <w:tc>
          <w:tcPr>
            <w:tcW w:w="4675" w:type="dxa"/>
            <w:gridSpan w:val="2"/>
          </w:tcPr>
          <w:p w14:paraId="72B63666" w14:textId="77777777" w:rsidR="00982FFE" w:rsidRDefault="00982FFE" w:rsidP="00982FFE">
            <w:r>
              <w:t>Side effects/ adverse reactions:</w:t>
            </w:r>
          </w:p>
        </w:tc>
        <w:tc>
          <w:tcPr>
            <w:tcW w:w="4675" w:type="dxa"/>
          </w:tcPr>
          <w:p w14:paraId="5351CB62" w14:textId="77777777" w:rsidR="00982FFE" w:rsidRDefault="00982FFE" w:rsidP="00982FFE">
            <w:r>
              <w:t>Nursing Considerations:</w:t>
            </w:r>
          </w:p>
        </w:tc>
      </w:tr>
      <w:tr w:rsidR="00982FFE" w14:paraId="2BAA3493" w14:textId="77777777" w:rsidTr="00982FFE">
        <w:tc>
          <w:tcPr>
            <w:tcW w:w="4675" w:type="dxa"/>
            <w:gridSpan w:val="2"/>
          </w:tcPr>
          <w:p w14:paraId="4ECDDA3D" w14:textId="77777777" w:rsidR="00982FFE" w:rsidRDefault="00982FFE" w:rsidP="00982FFE"/>
          <w:p w14:paraId="4A3A2E5A" w14:textId="19458880" w:rsidR="00982FFE" w:rsidRDefault="00982FFE" w:rsidP="00982FFE">
            <w:pPr>
              <w:spacing w:line="276" w:lineRule="auto"/>
            </w:pPr>
            <w:r>
              <w:t>1-) Headache, drowsiness, dizziness</w:t>
            </w:r>
          </w:p>
          <w:p w14:paraId="3BF7A4FB" w14:textId="26810A93" w:rsidR="00982FFE" w:rsidRDefault="00982FFE" w:rsidP="00982FFE">
            <w:pPr>
              <w:spacing w:line="276" w:lineRule="auto"/>
            </w:pPr>
            <w:r>
              <w:t>2-) Blurred vision, disturbed equilibrium</w:t>
            </w:r>
          </w:p>
          <w:p w14:paraId="37B0A510" w14:textId="2FEAE8BE" w:rsidR="00982FFE" w:rsidRDefault="00982FFE" w:rsidP="00982FFE">
            <w:pPr>
              <w:spacing w:line="276" w:lineRule="auto"/>
            </w:pPr>
            <w:r>
              <w:t>3-) Bradycardia, chest pain, hypotension, palpitations, syncope, tachycardia</w:t>
            </w:r>
          </w:p>
          <w:p w14:paraId="4D2734DF" w14:textId="77777777" w:rsidR="00982FFE" w:rsidRDefault="00982FFE" w:rsidP="00982FFE"/>
        </w:tc>
        <w:tc>
          <w:tcPr>
            <w:tcW w:w="4675" w:type="dxa"/>
          </w:tcPr>
          <w:p w14:paraId="3AF976DB" w14:textId="77777777" w:rsidR="00982FFE" w:rsidRDefault="00982FFE" w:rsidP="00982FFE"/>
          <w:p w14:paraId="117C69F1" w14:textId="6CF8FCD8" w:rsidR="00982FFE" w:rsidRDefault="00982FFE" w:rsidP="00982FFE">
            <w:r>
              <w:t>1-) Take BP and pulse prior administration.</w:t>
            </w:r>
          </w:p>
          <w:p w14:paraId="7424324A" w14:textId="1AC58EBC" w:rsidR="00982FFE" w:rsidRDefault="00982FFE" w:rsidP="00982FFE">
            <w:r>
              <w:t>2-) Monitor LFT, RFT, and glucose level</w:t>
            </w:r>
          </w:p>
        </w:tc>
      </w:tr>
    </w:tbl>
    <w:p w14:paraId="0A321773" w14:textId="3EBA5C89" w:rsidR="00982FFE" w:rsidRDefault="00982FFE" w:rsidP="00982FFE"/>
    <w:p w14:paraId="0E7CD1BC" w14:textId="77777777" w:rsidR="00982FFE" w:rsidRPr="00982FFE" w:rsidRDefault="00982FFE" w:rsidP="00982FFE"/>
    <w:sectPr w:rsidR="00982FFE" w:rsidRPr="00982F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37CDC"/>
    <w:multiLevelType w:val="hybridMultilevel"/>
    <w:tmpl w:val="F642ED96"/>
    <w:lvl w:ilvl="0" w:tplc="C33ED3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36193"/>
    <w:multiLevelType w:val="hybridMultilevel"/>
    <w:tmpl w:val="8976E7C8"/>
    <w:lvl w:ilvl="0" w:tplc="868086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80553"/>
    <w:multiLevelType w:val="hybridMultilevel"/>
    <w:tmpl w:val="F13ADB18"/>
    <w:lvl w:ilvl="0" w:tplc="3ECEF1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B60DC"/>
    <w:multiLevelType w:val="hybridMultilevel"/>
    <w:tmpl w:val="E892CB4C"/>
    <w:lvl w:ilvl="0" w:tplc="D67E43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35EEF"/>
    <w:multiLevelType w:val="multilevel"/>
    <w:tmpl w:val="7872304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231599"/>
    <w:multiLevelType w:val="hybridMultilevel"/>
    <w:tmpl w:val="A84E3CF8"/>
    <w:lvl w:ilvl="0" w:tplc="080E75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F7467"/>
    <w:multiLevelType w:val="hybridMultilevel"/>
    <w:tmpl w:val="E42285FE"/>
    <w:lvl w:ilvl="0" w:tplc="930469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8E1854"/>
    <w:multiLevelType w:val="hybridMultilevel"/>
    <w:tmpl w:val="603C5696"/>
    <w:lvl w:ilvl="0" w:tplc="7674CA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065CA4"/>
    <w:multiLevelType w:val="multilevel"/>
    <w:tmpl w:val="90161B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185B2C"/>
    <w:multiLevelType w:val="hybridMultilevel"/>
    <w:tmpl w:val="C408DD0A"/>
    <w:lvl w:ilvl="0" w:tplc="7682D4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C02D64"/>
    <w:multiLevelType w:val="hybridMultilevel"/>
    <w:tmpl w:val="D9E4B87E"/>
    <w:lvl w:ilvl="0" w:tplc="823E22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31633"/>
    <w:multiLevelType w:val="hybridMultilevel"/>
    <w:tmpl w:val="7A7EC04A"/>
    <w:lvl w:ilvl="0" w:tplc="80908A9E">
      <w:start w:val="1"/>
      <w:numFmt w:val="decimal"/>
      <w:lvlText w:val="%1-"/>
      <w:lvlJc w:val="left"/>
      <w:pPr>
        <w:ind w:left="3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8" w:hanging="360"/>
      </w:pPr>
    </w:lvl>
    <w:lvl w:ilvl="2" w:tplc="0409001B" w:tentative="1">
      <w:start w:val="1"/>
      <w:numFmt w:val="lowerRoman"/>
      <w:lvlText w:val="%3."/>
      <w:lvlJc w:val="right"/>
      <w:pPr>
        <w:ind w:left="1778" w:hanging="180"/>
      </w:pPr>
    </w:lvl>
    <w:lvl w:ilvl="3" w:tplc="0409000F" w:tentative="1">
      <w:start w:val="1"/>
      <w:numFmt w:val="decimal"/>
      <w:lvlText w:val="%4."/>
      <w:lvlJc w:val="left"/>
      <w:pPr>
        <w:ind w:left="2498" w:hanging="360"/>
      </w:pPr>
    </w:lvl>
    <w:lvl w:ilvl="4" w:tplc="04090019" w:tentative="1">
      <w:start w:val="1"/>
      <w:numFmt w:val="lowerLetter"/>
      <w:lvlText w:val="%5."/>
      <w:lvlJc w:val="left"/>
      <w:pPr>
        <w:ind w:left="3218" w:hanging="360"/>
      </w:pPr>
    </w:lvl>
    <w:lvl w:ilvl="5" w:tplc="0409001B" w:tentative="1">
      <w:start w:val="1"/>
      <w:numFmt w:val="lowerRoman"/>
      <w:lvlText w:val="%6."/>
      <w:lvlJc w:val="right"/>
      <w:pPr>
        <w:ind w:left="3938" w:hanging="180"/>
      </w:pPr>
    </w:lvl>
    <w:lvl w:ilvl="6" w:tplc="0409000F" w:tentative="1">
      <w:start w:val="1"/>
      <w:numFmt w:val="decimal"/>
      <w:lvlText w:val="%7."/>
      <w:lvlJc w:val="left"/>
      <w:pPr>
        <w:ind w:left="4658" w:hanging="360"/>
      </w:pPr>
    </w:lvl>
    <w:lvl w:ilvl="7" w:tplc="04090019" w:tentative="1">
      <w:start w:val="1"/>
      <w:numFmt w:val="lowerLetter"/>
      <w:lvlText w:val="%8."/>
      <w:lvlJc w:val="left"/>
      <w:pPr>
        <w:ind w:left="5378" w:hanging="360"/>
      </w:pPr>
    </w:lvl>
    <w:lvl w:ilvl="8" w:tplc="0409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4FC16DFC"/>
    <w:multiLevelType w:val="hybridMultilevel"/>
    <w:tmpl w:val="E5A2FCB8"/>
    <w:lvl w:ilvl="0" w:tplc="45A436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5C5548"/>
    <w:multiLevelType w:val="hybridMultilevel"/>
    <w:tmpl w:val="099ACF4E"/>
    <w:lvl w:ilvl="0" w:tplc="85F446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572D86"/>
    <w:multiLevelType w:val="hybridMultilevel"/>
    <w:tmpl w:val="8B4E9136"/>
    <w:lvl w:ilvl="0" w:tplc="484881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9D0B3D"/>
    <w:multiLevelType w:val="hybridMultilevel"/>
    <w:tmpl w:val="837EF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400A6E"/>
    <w:multiLevelType w:val="hybridMultilevel"/>
    <w:tmpl w:val="602E6052"/>
    <w:lvl w:ilvl="0" w:tplc="83782D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7655C8"/>
    <w:multiLevelType w:val="hybridMultilevel"/>
    <w:tmpl w:val="2DA0C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15"/>
  </w:num>
  <w:num w:numId="4">
    <w:abstractNumId w:val="1"/>
  </w:num>
  <w:num w:numId="5">
    <w:abstractNumId w:val="11"/>
  </w:num>
  <w:num w:numId="6">
    <w:abstractNumId w:val="12"/>
  </w:num>
  <w:num w:numId="7">
    <w:abstractNumId w:val="9"/>
  </w:num>
  <w:num w:numId="8">
    <w:abstractNumId w:val="0"/>
  </w:num>
  <w:num w:numId="9">
    <w:abstractNumId w:val="4"/>
  </w:num>
  <w:num w:numId="10">
    <w:abstractNumId w:val="7"/>
  </w:num>
  <w:num w:numId="11">
    <w:abstractNumId w:val="16"/>
  </w:num>
  <w:num w:numId="12">
    <w:abstractNumId w:val="10"/>
  </w:num>
  <w:num w:numId="13">
    <w:abstractNumId w:val="6"/>
  </w:num>
  <w:num w:numId="14">
    <w:abstractNumId w:val="5"/>
  </w:num>
  <w:num w:numId="15">
    <w:abstractNumId w:val="13"/>
  </w:num>
  <w:num w:numId="16">
    <w:abstractNumId w:val="14"/>
  </w:num>
  <w:num w:numId="17">
    <w:abstractNumId w:val="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FFE"/>
    <w:rsid w:val="00982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C1C622B"/>
  <w15:chartTrackingRefBased/>
  <w15:docId w15:val="{0D65FD1F-EB46-2A4B-943F-0817F19CF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F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82F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82F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53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5</Pages>
  <Words>729</Words>
  <Characters>4159</Characters>
  <Application>Microsoft Office Word</Application>
  <DocSecurity>0</DocSecurity>
  <Lines>34</Lines>
  <Paragraphs>9</Paragraphs>
  <ScaleCrop>false</ScaleCrop>
  <Company/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mikkel.darzhmeniak@live.lagcc.cuny.edu</dc:creator>
  <cp:keywords/>
  <dc:description/>
  <cp:lastModifiedBy>mikkel.darzhmeniak@live.lagcc.cuny.edu</cp:lastModifiedBy>
  <cp:revision>1</cp:revision>
  <dcterms:created xsi:type="dcterms:W3CDTF">2022-01-25T02:22:00Z</dcterms:created>
  <dcterms:modified xsi:type="dcterms:W3CDTF">2022-01-27T02:08:00Z</dcterms:modified>
</cp:coreProperties>
</file>